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9</w:t>
      </w:r>
      <w:r>
        <w:rPr>
          <w:sz w:val="22"/>
          <w:szCs w:val="22"/>
        </w:rPr>
        <w:t>-e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2203264</w:t>
      </w:r>
    </w:p>
    <w:p>
      <w:pPr>
        <w:snapToGrid w:val="0"/>
        <w:spacing w:line="240" w:lineRule="auto"/>
        <w:rPr>
          <w:rFonts w:ascii="Arial" w:hAnsi="Arial" w:eastAsia="宋体"/>
          <w:b/>
          <w:sz w:val="22"/>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May 9</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20</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TA enhancement for multi-DCI</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9.1.1.2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lang w:val="en-GB"/>
        </w:rPr>
      </w:pPr>
      <w:r>
        <w:rPr>
          <w:rFonts w:hint="eastAsia" w:eastAsia="微软雅黑"/>
          <w:szCs w:val="20"/>
          <w:lang w:val="en-GB"/>
        </w:rPr>
        <w:t xml:space="preserve">During RAN#94-e meeting, a new Rel-18 WID on MIMO evaluation for DL and UL was approved as in [1]. In such new WID, UL-MIMO related enhancement involving 8-Tx UL operation, simultaneous Tx cross multi-panel (STxMP), TA and power control enhancement, unified TCI and UL-DMRS </w:t>
      </w:r>
      <w:r>
        <w:rPr>
          <w:rFonts w:hint="eastAsia" w:eastAsia="微软雅黑"/>
          <w:szCs w:val="20"/>
        </w:rPr>
        <w:t xml:space="preserve">are </w:t>
      </w:r>
      <w:r>
        <w:rPr>
          <w:rFonts w:hint="eastAsia" w:eastAsia="微软雅黑"/>
          <w:szCs w:val="20"/>
          <w:lang w:val="en-GB"/>
        </w:rPr>
        <w:t xml:space="preserve">prioritized as essential feature(s) for 5G-Advanced; meanwhile, DL-MIMO related enhancement </w:t>
      </w:r>
      <w:r>
        <w:rPr>
          <w:rFonts w:hint="eastAsia" w:eastAsia="微软雅黑"/>
          <w:szCs w:val="20"/>
        </w:rPr>
        <w:t xml:space="preserve">is also </w:t>
      </w:r>
      <w:r>
        <w:rPr>
          <w:rFonts w:hint="eastAsia" w:eastAsia="微软雅黑"/>
          <w:szCs w:val="20"/>
          <w:lang w:val="en-GB"/>
        </w:rPr>
        <w:t xml:space="preserve">considered in Rel-18 MIMO evolution. In this contribution, we </w:t>
      </w:r>
      <w:r>
        <w:rPr>
          <w:rFonts w:hint="eastAsia" w:eastAsia="微软雅黑"/>
          <w:szCs w:val="20"/>
          <w:lang w:val="en-US" w:eastAsia="zh-CN"/>
        </w:rPr>
        <w:t>discuss</w:t>
      </w:r>
      <w:r>
        <w:rPr>
          <w:rFonts w:hint="eastAsia" w:eastAsia="微软雅黑"/>
          <w:szCs w:val="20"/>
          <w:lang w:val="en-GB"/>
        </w:rPr>
        <w:t xml:space="preserve"> </w:t>
      </w:r>
      <w:r>
        <w:rPr>
          <w:rFonts w:hint="eastAsia" w:eastAsia="微软雅黑"/>
          <w:szCs w:val="20"/>
          <w:lang w:val="en-US" w:eastAsia="zh-CN"/>
        </w:rPr>
        <w:t xml:space="preserve">the </w:t>
      </w:r>
      <w:r>
        <w:rPr>
          <w:rFonts w:hint="eastAsia" w:eastAsia="微软雅黑"/>
          <w:szCs w:val="20"/>
          <w:lang w:val="en-GB"/>
        </w:rPr>
        <w:t xml:space="preserve">necessity of two TAs for TA enhancement for multi-TRP operation and </w:t>
      </w:r>
      <w:r>
        <w:rPr>
          <w:rFonts w:hint="eastAsia" w:eastAsia="微软雅黑"/>
          <w:szCs w:val="20"/>
        </w:rPr>
        <w:t>elaborate</w:t>
      </w:r>
      <w:r>
        <w:rPr>
          <w:rFonts w:hint="eastAsia" w:eastAsia="微软雅黑"/>
          <w:szCs w:val="20"/>
          <w:lang w:val="en-GB"/>
        </w:rPr>
        <w:t xml:space="preserve"> </w:t>
      </w:r>
      <w:r>
        <w:rPr>
          <w:rFonts w:hint="eastAsia" w:eastAsia="微软雅黑"/>
          <w:szCs w:val="20"/>
        </w:rPr>
        <w:t>scenarios and</w:t>
      </w:r>
      <w:r>
        <w:rPr>
          <w:rFonts w:hint="eastAsia" w:eastAsia="微软雅黑"/>
          <w:szCs w:val="20"/>
          <w:lang w:val="en-GB"/>
        </w:rPr>
        <w:t xml:space="preserve"> potential methods to support it.</w:t>
      </w:r>
    </w:p>
    <w:p>
      <w:pPr>
        <w:snapToGrid w:val="0"/>
        <w:spacing w:before="72" w:beforeLines="30" w:after="72" w:afterLines="30" w:line="288" w:lineRule="auto"/>
        <w:jc w:val="both"/>
        <w:rPr>
          <w:rFonts w:eastAsia="微软雅黑"/>
          <w:szCs w:val="20"/>
        </w:rPr>
      </w:pPr>
      <w:r>
        <w:rPr>
          <w:rFonts w:hint="eastAsia" w:eastAsia="微软雅黑"/>
          <w:szCs w:val="20"/>
        </w:rPr>
        <w:t>In [1], the following objective is identified for TA enhancement for multi-DCI</w:t>
      </w:r>
      <w:r>
        <w:rPr>
          <w:rFonts w:hint="eastAsia" w:eastAsia="微软雅黑"/>
          <w:szCs w:val="20"/>
          <w:lang w:val="en-US" w:eastAsia="zh-CN"/>
        </w:rPr>
        <w:t xml:space="preserve"> based MTRP operation</w:t>
      </w:r>
      <w:r>
        <w:rPr>
          <w:rFonts w:hint="eastAsia" w:eastAsia="微软雅黑"/>
          <w:szCs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overflowPunct w:val="0"/>
              <w:autoSpaceDE w:val="0"/>
              <w:autoSpaceDN w:val="0"/>
              <w:adjustRightInd w:val="0"/>
              <w:snapToGrid w:val="0"/>
              <w:spacing w:before="120" w:beforeLines="50" w:after="0" w:line="240" w:lineRule="auto"/>
              <w:jc w:val="both"/>
              <w:textAlignment w:val="baseline"/>
              <w:rPr>
                <w:bCs/>
              </w:rPr>
            </w:pPr>
            <w:r>
              <w:rPr>
                <w:bCs/>
              </w:rPr>
              <w:t xml:space="preserve">Study, and if justified, specify the following </w:t>
            </w:r>
          </w:p>
          <w:p>
            <w:pPr>
              <w:numPr>
                <w:ilvl w:val="1"/>
                <w:numId w:val="9"/>
              </w:numPr>
              <w:overflowPunct w:val="0"/>
              <w:autoSpaceDE w:val="0"/>
              <w:autoSpaceDN w:val="0"/>
              <w:adjustRightInd w:val="0"/>
              <w:snapToGrid w:val="0"/>
              <w:spacing w:before="120" w:beforeLines="50" w:after="0" w:line="240" w:lineRule="auto"/>
              <w:jc w:val="both"/>
              <w:textAlignment w:val="baseline"/>
              <w:rPr>
                <w:bCs/>
              </w:rPr>
            </w:pPr>
            <w:r>
              <w:rPr>
                <w:bCs/>
              </w:rPr>
              <w:t>Two TAs for UL multi-DCI for multi-TRP operation</w:t>
            </w:r>
            <w:r>
              <w:rPr>
                <w:rFonts w:hint="eastAsia" w:eastAsia="宋体"/>
                <w:bCs/>
              </w:rPr>
              <w:t>.</w:t>
            </w:r>
            <w:r>
              <w:rPr>
                <w:bCs/>
              </w:rPr>
              <w:t xml:space="preserve"> </w:t>
            </w:r>
          </w:p>
          <w:p>
            <w:pPr>
              <w:numPr>
                <w:ilvl w:val="1"/>
                <w:numId w:val="9"/>
              </w:numPr>
              <w:overflowPunct w:val="0"/>
              <w:autoSpaceDE w:val="0"/>
              <w:autoSpaceDN w:val="0"/>
              <w:adjustRightInd w:val="0"/>
              <w:snapToGrid w:val="0"/>
              <w:spacing w:before="120" w:beforeLines="50" w:after="0" w:line="240" w:lineRule="auto"/>
              <w:jc w:val="both"/>
              <w:textAlignment w:val="baseline"/>
              <w:rPr>
                <w:bCs/>
              </w:rPr>
            </w:pPr>
            <w:r>
              <w:rPr>
                <w:bCs/>
              </w:rPr>
              <w:t>Power control for UL single DCI for multi-TRP operation where unified TCI framework extension in objective 2 is assumed.</w:t>
            </w:r>
          </w:p>
          <w:p>
            <w:pPr>
              <w:snapToGrid w:val="0"/>
              <w:spacing w:before="120" w:beforeLines="50" w:after="0"/>
              <w:ind w:left="840"/>
              <w:jc w:val="both"/>
              <w:rPr>
                <w:rFonts w:eastAsia="微软雅黑"/>
                <w:szCs w:val="20"/>
              </w:rPr>
            </w:pPr>
            <w:r>
              <w:rPr>
                <w:bCs/>
              </w:rPr>
              <w:t>For the case of simultaneous UL transmission from multiple panels, the operation will only be limited to the objective 6 scenarios.</w:t>
            </w:r>
          </w:p>
        </w:tc>
      </w:tr>
    </w:tbl>
    <w:p>
      <w:pPr>
        <w:snapToGrid w:val="0"/>
        <w:spacing w:before="72" w:beforeLines="30" w:after="72" w:afterLines="30" w:line="288" w:lineRule="auto"/>
        <w:jc w:val="both"/>
        <w:rPr>
          <w:rFonts w:eastAsia="微软雅黑"/>
          <w:szCs w:val="20"/>
        </w:rPr>
      </w:pP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Uplink Time Alignment Timeline for Two TRPs</w:t>
      </w:r>
    </w:p>
    <w:p>
      <w:pPr>
        <w:snapToGrid w:val="0"/>
        <w:spacing w:before="72" w:beforeLines="30" w:after="72" w:afterLines="30" w:line="288" w:lineRule="auto"/>
        <w:jc w:val="both"/>
      </w:pPr>
      <w:r>
        <w:rPr>
          <w:rFonts w:hint="eastAsia"/>
        </w:rPr>
        <w:t xml:space="preserve">As shown in Figure 1, for multi-TRP operation, </w:t>
      </w:r>
      <w:r>
        <w:t>propagation</w:t>
      </w:r>
      <w:r>
        <w:rPr>
          <w:rFonts w:hint="eastAsia"/>
        </w:rPr>
        <w:t xml:space="preserve"> delay of channels/signals from UE to different TRPs can be different due to the geographical positions and antenna array directions. </w:t>
      </w:r>
      <w:r>
        <w:t>Individual t</w:t>
      </w:r>
      <w:r>
        <w:rPr>
          <w:rFonts w:hint="eastAsia"/>
        </w:rPr>
        <w:t xml:space="preserve">iming advance for uplink transmission </w:t>
      </w:r>
      <w:r>
        <w:t xml:space="preserve">can be introduced for </w:t>
      </w:r>
      <w:r>
        <w:rPr>
          <w:rFonts w:hint="eastAsia"/>
        </w:rPr>
        <w:t>satisfy</w:t>
      </w:r>
      <w:r>
        <w:t>ing</w:t>
      </w:r>
      <w:r>
        <w:rPr>
          <w:rFonts w:hint="eastAsia"/>
        </w:rPr>
        <w:t xml:space="preserve"> the demand of different TRPs</w:t>
      </w:r>
      <w:r>
        <w:t>, in the case that on</w:t>
      </w:r>
      <w:r>
        <w:rPr>
          <w:rFonts w:hint="eastAsia"/>
        </w:rPr>
        <w:t xml:space="preserve">e unified timing advance for two TRPs </w:t>
      </w:r>
      <w:r>
        <w:rPr>
          <w:rFonts w:hint="eastAsia" w:eastAsia="宋体"/>
          <w:lang w:val="en-US" w:eastAsia="zh-CN"/>
        </w:rPr>
        <w:t>may</w:t>
      </w:r>
      <w:r>
        <w:rPr>
          <w:rFonts w:hint="eastAsia"/>
        </w:rPr>
        <w:t xml:space="preserve"> not satisfy the requirements of UE transmit error defined in 38.133. </w:t>
      </w:r>
    </w:p>
    <w:p>
      <w:pPr>
        <w:widowControl w:val="0"/>
        <w:spacing w:before="72" w:beforeLines="30" w:after="72" w:afterLines="30" w:line="288" w:lineRule="auto"/>
        <w:jc w:val="center"/>
        <w:rPr>
          <w:rFonts w:eastAsia="宋体"/>
          <w:kern w:val="2"/>
          <w:szCs w:val="20"/>
        </w:rPr>
      </w:pPr>
      <w:r>
        <w:rPr>
          <w:rFonts w:eastAsia="宋体"/>
          <w:kern w:val="2"/>
          <w:szCs w:val="20"/>
        </w:rPr>
        <w:drawing>
          <wp:inline distT="0" distB="0" distL="114300" distR="114300">
            <wp:extent cx="4937760" cy="1842135"/>
            <wp:effectExtent l="0" t="0" r="15240" b="5715"/>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4"/>
                    <a:stretch>
                      <a:fillRect/>
                    </a:stretch>
                  </pic:blipFill>
                  <pic:spPr>
                    <a:xfrm>
                      <a:off x="0" y="0"/>
                      <a:ext cx="4937760" cy="1842135"/>
                    </a:xfrm>
                    <a:prstGeom prst="rect">
                      <a:avLst/>
                    </a:prstGeom>
                    <a:noFill/>
                    <a:ln>
                      <a:noFill/>
                    </a:ln>
                  </pic:spPr>
                </pic:pic>
              </a:graphicData>
            </a:graphic>
          </wp:inline>
        </w:drawing>
      </w:r>
    </w:p>
    <w:p>
      <w:pPr>
        <w:widowControl w:val="0"/>
        <w:spacing w:before="72" w:beforeLines="30" w:after="72" w:afterLines="30" w:line="288" w:lineRule="auto"/>
        <w:jc w:val="center"/>
        <w:rPr>
          <w:rFonts w:eastAsia="宋体"/>
          <w:kern w:val="2"/>
          <w:szCs w:val="20"/>
        </w:rPr>
      </w:pPr>
      <w:r>
        <w:rPr>
          <w:rFonts w:hint="eastAsia" w:eastAsia="宋体"/>
          <w:b/>
          <w:bCs/>
          <w:kern w:val="2"/>
          <w:szCs w:val="20"/>
        </w:rPr>
        <w:t>Figure 1</w:t>
      </w:r>
      <w:r>
        <w:rPr>
          <w:rFonts w:hint="eastAsia" w:eastAsia="宋体"/>
          <w:kern w:val="2"/>
          <w:szCs w:val="20"/>
        </w:rPr>
        <w:t xml:space="preserve"> Inter-cell/TRP uplink transmission from multiple UEs</w:t>
      </w:r>
    </w:p>
    <w:p>
      <w:pPr>
        <w:snapToGrid w:val="0"/>
        <w:spacing w:before="72" w:beforeLines="30" w:after="72" w:afterLines="30" w:line="288" w:lineRule="auto"/>
        <w:jc w:val="both"/>
      </w:pPr>
      <w:r>
        <w:rPr>
          <w:rFonts w:hint="eastAsia"/>
        </w:rPr>
        <w:t xml:space="preserve">For multi-TRP operation, </w:t>
      </w:r>
      <w:r>
        <w:rPr>
          <w:rFonts w:hint="eastAsia" w:eastAsia="宋体"/>
          <w:lang w:val="en-US" w:eastAsia="zh-CN"/>
        </w:rPr>
        <w:t xml:space="preserve">both </w:t>
      </w:r>
      <w:r>
        <w:rPr>
          <w:rFonts w:hint="eastAsia"/>
        </w:rPr>
        <w:t xml:space="preserve">intra-cell based and inter-cell based m-TRP </w:t>
      </w:r>
      <w:r>
        <w:rPr>
          <w:rFonts w:hint="eastAsia" w:eastAsia="宋体"/>
          <w:lang w:val="en-US" w:eastAsia="zh-CN"/>
        </w:rPr>
        <w:t>need to be</w:t>
      </w:r>
      <w:r>
        <w:rPr>
          <w:rFonts w:hint="eastAsia"/>
        </w:rPr>
        <w:t xml:space="preserve"> supported. For inter-cell based m-TRP, </w:t>
      </w:r>
      <w:r>
        <w:rPr>
          <w:rFonts w:hint="eastAsia" w:eastAsia="宋体"/>
          <w:lang w:val="en-US" w:eastAsia="zh-CN"/>
        </w:rPr>
        <w:t xml:space="preserve">since </w:t>
      </w:r>
      <w:r>
        <w:rPr>
          <w:rFonts w:hint="eastAsia"/>
        </w:rPr>
        <w:t xml:space="preserve">distances between UE and two TRPs can be quite different, </w:t>
      </w:r>
      <w:r>
        <w:rPr>
          <w:rFonts w:hint="eastAsia" w:eastAsia="宋体"/>
          <w:lang w:val="en-US" w:eastAsia="zh-CN"/>
        </w:rPr>
        <w:t>hence</w:t>
      </w:r>
      <w:r>
        <w:rPr>
          <w:rFonts w:hint="eastAsia"/>
        </w:rPr>
        <w:t xml:space="preserve"> individual uplink alignment timeline for each TRP is necessary. For intra-cell based m-TRP, </w:t>
      </w:r>
      <w:r>
        <w:rPr>
          <w:rFonts w:hint="eastAsia" w:eastAsia="宋体"/>
          <w:lang w:val="en-US" w:eastAsia="zh-CN"/>
        </w:rPr>
        <w:t>given that</w:t>
      </w:r>
      <w:r>
        <w:rPr>
          <w:rFonts w:hint="eastAsia"/>
        </w:rPr>
        <w:t xml:space="preserve"> panel directions of the </w:t>
      </w:r>
      <w:r>
        <w:rPr>
          <w:rFonts w:hint="eastAsia" w:eastAsia="宋体"/>
          <w:lang w:val="en-US" w:eastAsia="zh-CN"/>
        </w:rPr>
        <w:t>TRP</w:t>
      </w:r>
      <w:r>
        <w:rPr>
          <w:rFonts w:hint="eastAsia"/>
        </w:rPr>
        <w:t xml:space="preserve"> and the position of UE </w:t>
      </w:r>
      <w:r>
        <w:rPr>
          <w:rFonts w:hint="eastAsia" w:eastAsia="宋体"/>
          <w:lang w:val="en-US" w:eastAsia="zh-CN"/>
        </w:rPr>
        <w:t>would affect</w:t>
      </w:r>
      <w:r>
        <w:rPr>
          <w:rFonts w:hint="eastAsia"/>
        </w:rPr>
        <w:t xml:space="preserve"> timing advance for each TRP, </w:t>
      </w:r>
      <w:r>
        <w:t xml:space="preserve">the </w:t>
      </w:r>
      <w:r>
        <w:rPr>
          <w:rFonts w:hint="eastAsia"/>
        </w:rPr>
        <w:t xml:space="preserve">requirement of </w:t>
      </w:r>
      <w:r>
        <w:t xml:space="preserve">introducing </w:t>
      </w:r>
      <w:r>
        <w:rPr>
          <w:rFonts w:hint="eastAsia"/>
        </w:rPr>
        <w:t xml:space="preserve">two TAs also exists. Considering there is no </w:t>
      </w:r>
      <w:r>
        <w:t>clear</w:t>
      </w:r>
      <w:r>
        <w:rPr>
          <w:rFonts w:hint="eastAsia"/>
        </w:rPr>
        <w:t xml:space="preserve"> difference between TA enhancement solutions for both scenarios, a unified solution should be considered. Based on this, we have the following proposal.</w:t>
      </w:r>
    </w:p>
    <w:p>
      <w:pPr>
        <w:snapToGrid w:val="0"/>
        <w:spacing w:before="72" w:beforeLines="30" w:after="72" w:afterLines="30" w:line="288" w:lineRule="auto"/>
        <w:jc w:val="both"/>
        <w:rPr>
          <w:i/>
          <w:iCs/>
          <w:szCs w:val="20"/>
        </w:rPr>
      </w:pPr>
      <w:r>
        <w:rPr>
          <w:rFonts w:hint="eastAsia"/>
          <w:b/>
          <w:bCs/>
          <w:i/>
          <w:iCs/>
          <w:szCs w:val="20"/>
        </w:rPr>
        <w:t>Proposal 1:</w:t>
      </w:r>
      <w:r>
        <w:rPr>
          <w:rFonts w:hint="eastAsia"/>
          <w:i/>
          <w:iCs/>
          <w:szCs w:val="20"/>
        </w:rPr>
        <w:t xml:space="preserve"> </w:t>
      </w:r>
      <w:r>
        <w:rPr>
          <w:i/>
          <w:iCs/>
          <w:szCs w:val="20"/>
        </w:rPr>
        <w:t>On TA enhancement for multi-DCI,</w:t>
      </w:r>
      <w:r>
        <w:rPr>
          <w:rFonts w:hint="eastAsia"/>
          <w:i/>
          <w:iCs/>
          <w:szCs w:val="20"/>
        </w:rPr>
        <w:t xml:space="preserve"> </w:t>
      </w:r>
      <w:r>
        <w:rPr>
          <w:i/>
          <w:iCs/>
          <w:szCs w:val="20"/>
        </w:rPr>
        <w:t xml:space="preserve">both </w:t>
      </w:r>
      <w:r>
        <w:rPr>
          <w:rFonts w:hint="eastAsia"/>
          <w:i/>
          <w:iCs/>
          <w:szCs w:val="20"/>
        </w:rPr>
        <w:t>intra-cell based and inter-cell based multi-TRP</w:t>
      </w:r>
      <w:r>
        <w:rPr>
          <w:i/>
          <w:iCs/>
          <w:szCs w:val="20"/>
        </w:rPr>
        <w:t xml:space="preserve"> should be considered as </w:t>
      </w:r>
      <w:r>
        <w:rPr>
          <w:rFonts w:hint="eastAsia"/>
          <w:i/>
          <w:iCs/>
          <w:szCs w:val="20"/>
        </w:rPr>
        <w:t>the application scenarios.</w:t>
      </w:r>
    </w:p>
    <w:p>
      <w:pPr>
        <w:snapToGrid w:val="0"/>
        <w:spacing w:before="72" w:beforeLines="30" w:after="72" w:afterLines="30" w:line="288" w:lineRule="auto"/>
        <w:jc w:val="both"/>
      </w:pPr>
      <w:r>
        <w:rPr>
          <w:rFonts w:hint="eastAsia"/>
        </w:rPr>
        <w:t xml:space="preserve">Considering timing advance requirement for signals/channels associated with a beam or a TCI state can </w:t>
      </w:r>
      <w:r>
        <w:rPr>
          <w:rFonts w:hint="eastAsia" w:eastAsia="宋体"/>
          <w:lang w:val="en-US" w:eastAsia="zh-CN"/>
        </w:rPr>
        <w:t xml:space="preserve">also </w:t>
      </w:r>
      <w:r>
        <w:rPr>
          <w:rFonts w:hint="eastAsia"/>
        </w:rPr>
        <w:t xml:space="preserve">be different due to the diverse beam directions, </w:t>
      </w:r>
      <w:r>
        <w:rPr>
          <w:rFonts w:hint="eastAsia" w:eastAsia="宋体"/>
          <w:lang w:val="en-US" w:eastAsia="zh-CN"/>
        </w:rPr>
        <w:t>so</w:t>
      </w:r>
      <w:r>
        <w:rPr>
          <w:rFonts w:hint="eastAsia"/>
        </w:rPr>
        <w:t xml:space="preserve"> TA enhancement per beam </w:t>
      </w:r>
      <w:r>
        <w:rPr>
          <w:rFonts w:hint="eastAsia" w:eastAsia="宋体"/>
          <w:lang w:val="en-US" w:eastAsia="zh-CN"/>
        </w:rPr>
        <w:t>can</w:t>
      </w:r>
      <w:r>
        <w:rPr>
          <w:rFonts w:hint="eastAsia"/>
        </w:rPr>
        <w:t xml:space="preserve"> be considered</w:t>
      </w:r>
      <w:r>
        <w:rPr>
          <w:rFonts w:hint="eastAsia" w:eastAsia="宋体"/>
          <w:lang w:val="en-US" w:eastAsia="zh-CN"/>
        </w:rPr>
        <w:t xml:space="preserve"> additionally</w:t>
      </w:r>
      <w:r>
        <w:rPr>
          <w:rFonts w:hint="eastAsia"/>
        </w:rPr>
        <w:t xml:space="preserve">. If TA enhancement per beam is supported, </w:t>
      </w:r>
      <w:r>
        <w:rPr>
          <w:rFonts w:hint="eastAsia" w:eastAsia="宋体"/>
          <w:lang w:val="en-US" w:eastAsia="zh-CN"/>
        </w:rPr>
        <w:t xml:space="preserve">one aspect can be studied that </w:t>
      </w:r>
      <w:r>
        <w:rPr>
          <w:rFonts w:hint="eastAsia"/>
        </w:rPr>
        <w:t>the maximum number of maintained timing advance timeline is determined by the number of beam groups which includes one or more TCI states to apply a same TA. As the operation of TA enhancement per beam is more precise than that of TA enhancement per TRP</w:t>
      </w:r>
      <w:r>
        <w:rPr>
          <w:rFonts w:hint="eastAsia" w:eastAsia="宋体"/>
          <w:lang w:val="en-US" w:eastAsia="zh-CN"/>
        </w:rPr>
        <w:t xml:space="preserve"> and which deviates from this feature</w:t>
      </w:r>
      <w:r>
        <w:rPr>
          <w:rFonts w:hint="eastAsia"/>
        </w:rPr>
        <w:t>, we prefer to firstly study TA enhancement per TRP in th</w:t>
      </w:r>
      <w:r>
        <w:rPr>
          <w:rFonts w:hint="eastAsia" w:eastAsia="宋体"/>
          <w:lang w:val="en-US" w:eastAsia="zh-CN"/>
        </w:rPr>
        <w:t>is agenda item</w:t>
      </w:r>
      <w:r>
        <w:rPr>
          <w:rFonts w:hint="eastAsia"/>
        </w:rPr>
        <w:t xml:space="preserve">.  </w:t>
      </w:r>
    </w:p>
    <w:p>
      <w:pPr>
        <w:snapToGrid w:val="0"/>
        <w:spacing w:before="72" w:beforeLines="30" w:after="72" w:afterLines="30" w:line="288" w:lineRule="auto"/>
        <w:jc w:val="both"/>
        <w:rPr>
          <w:i/>
          <w:iCs/>
        </w:rPr>
      </w:pPr>
      <w:r>
        <w:rPr>
          <w:rFonts w:hint="eastAsia"/>
          <w:b/>
          <w:bCs/>
          <w:i/>
          <w:iCs/>
        </w:rPr>
        <w:t>Observation 1:</w:t>
      </w:r>
      <w:r>
        <w:rPr>
          <w:rFonts w:hint="eastAsia"/>
          <w:i/>
          <w:iCs/>
        </w:rPr>
        <w:t xml:space="preserve"> RAN1 sh</w:t>
      </w:r>
      <w:r>
        <w:rPr>
          <w:rFonts w:hint="eastAsia" w:eastAsia="宋体"/>
          <w:i/>
          <w:iCs/>
          <w:lang w:val="en-US" w:eastAsia="zh-CN"/>
        </w:rPr>
        <w:t>all</w:t>
      </w:r>
      <w:r>
        <w:rPr>
          <w:rFonts w:hint="eastAsia"/>
          <w:i/>
          <w:iCs/>
        </w:rPr>
        <w:t xml:space="preserve"> firstly discuss TA enhancement per TRP and further discuss the feasibility and necessity of TA enhancement per beam.</w:t>
      </w:r>
    </w:p>
    <w:p>
      <w:pPr>
        <w:snapToGrid w:val="0"/>
        <w:spacing w:before="72" w:beforeLines="30" w:after="72" w:afterLines="30" w:line="288" w:lineRule="auto"/>
        <w:jc w:val="both"/>
      </w:pPr>
      <w:r>
        <w:rPr>
          <w:rFonts w:hint="eastAsia"/>
        </w:rPr>
        <w:t xml:space="preserve">When TRP-specific timing advance is supported, a straightforward approach for determining uplink frame timeline for each TRP is to apply the respective maintained timing advance, which means multiple timeline for a serving cell for two UL TRP links should be maintained by UE, </w:t>
      </w:r>
      <w:r>
        <w:rPr>
          <w:rFonts w:hint="eastAsia" w:eastAsia="宋体"/>
          <w:lang w:val="en-US" w:eastAsia="zh-CN"/>
        </w:rPr>
        <w:t>and it will lead to</w:t>
      </w:r>
      <w:r>
        <w:rPr>
          <w:rFonts w:hint="eastAsia"/>
        </w:rPr>
        <w:t xml:space="preserve"> higher complexity </w:t>
      </w:r>
      <w:r>
        <w:rPr>
          <w:rFonts w:hint="eastAsia" w:eastAsia="宋体"/>
          <w:lang w:val="en-US" w:eastAsia="zh-CN"/>
        </w:rPr>
        <w:t>of</w:t>
      </w:r>
      <w:r>
        <w:rPr>
          <w:rFonts w:hint="eastAsia"/>
        </w:rPr>
        <w:t xml:space="preserve"> UE implementation. Consequently, the spec effort of frame boundary determination is required,</w:t>
      </w:r>
      <w:r>
        <w:rPr>
          <w:rFonts w:hint="eastAsia" w:eastAsia="宋体"/>
          <w:lang w:val="en-US" w:eastAsia="zh-CN"/>
        </w:rPr>
        <w:t xml:space="preserve"> </w:t>
      </w:r>
      <w:r>
        <w:rPr>
          <w:rFonts w:hint="eastAsia"/>
        </w:rPr>
        <w:t>but it is unnecessary. To avoid such redundancy, it can be mandatory in Rel-18 that UE still assumes received DL transmission from multiple TRP within a CP in FR1 and FR2.</w:t>
      </w:r>
    </w:p>
    <w:p>
      <w:pPr>
        <w:snapToGrid w:val="0"/>
        <w:spacing w:before="72" w:beforeLines="30" w:after="72" w:afterLines="30" w:line="288" w:lineRule="auto"/>
        <w:jc w:val="both"/>
        <w:rPr>
          <w:rFonts w:eastAsia="宋体"/>
        </w:rPr>
      </w:pPr>
      <w:r>
        <w:rPr>
          <w:rFonts w:hint="eastAsia"/>
        </w:rPr>
        <w:t xml:space="preserve">In the current specification, when two adjacent slots overlap due to a TA command, the latter slot is reduced in duration relative to the former slot, and signals/channels in the overlapped symbols of the latter slot </w:t>
      </w:r>
      <w:r>
        <w:t>should</w:t>
      </w:r>
      <w:r>
        <w:rPr>
          <w:rFonts w:hint="eastAsia"/>
        </w:rPr>
        <w:t xml:space="preserve"> be canceled. Considering TAC updating is for better transmission reliability, </w:t>
      </w:r>
      <w:r>
        <w:rPr>
          <w:rFonts w:hint="eastAsia" w:eastAsia="宋体"/>
        </w:rPr>
        <w:t xml:space="preserve">when </w:t>
      </w:r>
      <w:r>
        <w:rPr>
          <w:rFonts w:hint="eastAsia" w:eastAsia="宋体"/>
          <w:lang w:val="en-US" w:eastAsia="zh-CN"/>
        </w:rPr>
        <w:t>such</w:t>
      </w:r>
      <w:r>
        <w:rPr>
          <w:rFonts w:hint="eastAsia"/>
        </w:rPr>
        <w:t xml:space="preserve"> overlapping happens, the former slot is applied the old timing advance due to the time gap </w:t>
      </w:r>
      <w:r>
        <w:rPr>
          <w:rFonts w:hint="eastAsia" w:eastAsia="宋体"/>
        </w:rPr>
        <w:t>between receiving and applying a TAC, however</w:t>
      </w:r>
      <w:r>
        <w:rPr>
          <w:rFonts w:hint="eastAsia"/>
        </w:rPr>
        <w:t xml:space="preserve"> it is supposed to apply the new timing advance in theory, </w:t>
      </w:r>
      <w:r>
        <w:rPr>
          <w:rFonts w:hint="eastAsia" w:eastAsia="宋体"/>
          <w:lang w:val="en-US" w:eastAsia="zh-CN"/>
        </w:rPr>
        <w:t xml:space="preserve">hence </w:t>
      </w:r>
      <w:r>
        <w:rPr>
          <w:rFonts w:hint="eastAsia"/>
        </w:rPr>
        <w:t>signals in the former slot is less reliable than that in the latter slot.</w:t>
      </w:r>
      <w:r>
        <w:rPr>
          <w:rFonts w:hint="eastAsia" w:eastAsia="宋体"/>
        </w:rPr>
        <w:t xml:space="preserve"> </w:t>
      </w:r>
      <w:r>
        <w:rPr>
          <w:rFonts w:hint="eastAsia" w:eastAsia="宋体"/>
          <w:lang w:val="en-US" w:eastAsia="zh-CN"/>
        </w:rPr>
        <w:t>Based on the above,</w:t>
      </w:r>
      <w:r>
        <w:rPr>
          <w:rFonts w:hint="eastAsia" w:eastAsia="宋体"/>
        </w:rPr>
        <w:t xml:space="preserve"> </w:t>
      </w:r>
      <w:r>
        <w:rPr>
          <w:rFonts w:eastAsia="宋体"/>
        </w:rPr>
        <w:t>w</w:t>
      </w:r>
      <w:r>
        <w:rPr>
          <w:rFonts w:hint="eastAsia" w:eastAsia="宋体"/>
        </w:rPr>
        <w:t xml:space="preserve">e suggest to </w:t>
      </w:r>
      <w:r>
        <w:rPr>
          <w:rFonts w:hint="eastAsia" w:eastAsia="宋体"/>
          <w:lang w:val="en-US" w:eastAsia="zh-CN"/>
        </w:rPr>
        <w:t>consider</w:t>
      </w:r>
      <w:r>
        <w:rPr>
          <w:rFonts w:hint="eastAsia" w:eastAsia="宋体"/>
        </w:rPr>
        <w:t xml:space="preserve"> the enhancement for channel/RS cancellation.</w:t>
      </w:r>
    </w:p>
    <w:p>
      <w:pPr>
        <w:snapToGrid w:val="0"/>
        <w:spacing w:before="72" w:beforeLines="30" w:after="72" w:afterLines="30" w:line="288" w:lineRule="auto"/>
        <w:jc w:val="both"/>
        <w:rPr>
          <w:rFonts w:eastAsia="宋体"/>
        </w:rPr>
      </w:pPr>
      <w:r>
        <w:rPr>
          <w:rFonts w:hint="eastAsia" w:eastAsia="宋体"/>
        </w:rPr>
        <w:t xml:space="preserve">We have the following proposal to </w:t>
      </w:r>
      <w:r>
        <w:rPr>
          <w:rFonts w:hint="eastAsia" w:eastAsia="宋体"/>
          <w:lang w:val="en-US" w:eastAsia="zh-CN"/>
        </w:rPr>
        <w:t>estimate</w:t>
      </w:r>
      <w:r>
        <w:rPr>
          <w:rFonts w:hint="eastAsia" w:eastAsia="宋体"/>
        </w:rPr>
        <w:t xml:space="preserve"> the scope of TA enhancement.</w:t>
      </w:r>
    </w:p>
    <w:p>
      <w:pPr>
        <w:snapToGrid w:val="0"/>
        <w:spacing w:before="72" w:beforeLines="30" w:after="72" w:afterLines="30" w:line="288" w:lineRule="auto"/>
        <w:jc w:val="both"/>
      </w:pPr>
      <w:r>
        <w:rPr>
          <w:rFonts w:hint="eastAsia"/>
          <w:b/>
          <w:bCs/>
          <w:i/>
          <w:iCs/>
        </w:rPr>
        <w:t>Proposal 2:</w:t>
      </w:r>
      <w:r>
        <w:rPr>
          <w:rFonts w:hint="eastAsia"/>
          <w:i/>
          <w:iCs/>
        </w:rPr>
        <w:t xml:space="preserve"> For facilitating mDCI-mTRP operation, support </w:t>
      </w:r>
      <w:r>
        <w:rPr>
          <w:rFonts w:hint="eastAsia" w:eastAsia="宋体"/>
          <w:i/>
          <w:iCs/>
          <w:lang w:val="en-US" w:eastAsia="zh-CN"/>
        </w:rPr>
        <w:t xml:space="preserve">of </w:t>
      </w:r>
      <w:r>
        <w:rPr>
          <w:rFonts w:hint="eastAsia"/>
          <w:i/>
          <w:iCs/>
        </w:rPr>
        <w:t>TRP/panel/beam group-specific TAG refinement,</w:t>
      </w:r>
    </w:p>
    <w:p>
      <w:pPr>
        <w:widowControl w:val="0"/>
        <w:numPr>
          <w:ilvl w:val="0"/>
          <w:numId w:val="10"/>
        </w:numPr>
        <w:spacing w:before="72" w:beforeLines="30" w:after="72" w:afterLines="30" w:line="288" w:lineRule="auto"/>
        <w:jc w:val="both"/>
        <w:rPr>
          <w:i/>
          <w:szCs w:val="21"/>
        </w:rPr>
      </w:pPr>
      <w:r>
        <w:rPr>
          <w:rFonts w:hint="eastAsia"/>
          <w:i/>
          <w:szCs w:val="21"/>
        </w:rPr>
        <w:t xml:space="preserve"> TRP-specific TA should be considered </w:t>
      </w:r>
      <w:r>
        <w:rPr>
          <w:rFonts w:hint="eastAsia" w:eastAsia="宋体"/>
          <w:i/>
          <w:szCs w:val="21"/>
          <w:lang w:val="en-US" w:eastAsia="zh-CN"/>
        </w:rPr>
        <w:t xml:space="preserve">firstly </w:t>
      </w:r>
      <w:r>
        <w:rPr>
          <w:rFonts w:hint="eastAsia"/>
          <w:i/>
          <w:szCs w:val="21"/>
        </w:rPr>
        <w:t>and can apply cross multi-CC, but individual timeline for two UL-TRP-links and potential enhancement (e.g., frame boundary and channel/RS cancellation) should be further studied.</w:t>
      </w:r>
    </w:p>
    <w:p>
      <w:pPr>
        <w:widowControl w:val="0"/>
        <w:numPr>
          <w:ilvl w:val="0"/>
          <w:numId w:val="10"/>
        </w:numPr>
        <w:spacing w:before="72" w:beforeLines="30" w:after="72" w:afterLines="30" w:line="288" w:lineRule="auto"/>
        <w:jc w:val="both"/>
        <w:rPr>
          <w:i/>
          <w:szCs w:val="21"/>
        </w:rPr>
      </w:pPr>
      <w:r>
        <w:rPr>
          <w:i/>
          <w:szCs w:val="21"/>
        </w:rPr>
        <w:t>Note: UE still assumes received DL transmission from multiple TRP within a CP in FR1 and FR2.</w:t>
      </w:r>
    </w:p>
    <w:p>
      <w:pPr>
        <w:snapToGrid w:val="0"/>
        <w:spacing w:before="72" w:beforeLines="30" w:after="72" w:afterLines="30" w:line="288" w:lineRule="auto"/>
        <w:jc w:val="both"/>
      </w:pP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Time Alignment Group</w:t>
      </w:r>
    </w:p>
    <w:p>
      <w:pPr>
        <w:snapToGrid w:val="0"/>
        <w:spacing w:before="72" w:beforeLines="30" w:after="72" w:afterLines="30" w:line="288" w:lineRule="auto"/>
        <w:jc w:val="both"/>
      </w:pPr>
      <w:r>
        <w:rPr>
          <w:rFonts w:hint="eastAsia"/>
        </w:rPr>
        <w:t>As specified in the current specification, uplink time alignment is performed in the unit of Time Alignment Group</w:t>
      </w:r>
      <w:r>
        <w:t xml:space="preserve"> </w:t>
      </w:r>
      <w:r>
        <w:rPr>
          <w:rFonts w:hint="eastAsia"/>
        </w:rPr>
        <w:t>(TAG) which includes one or more serving cells. Serving cells in the same TAG determines uplink transmission timing based on the same Timing Advance Command. TAG is defined to be a concept of serving cell group only, and has no strong correlation with TRP and beam. In order to support two TAs, the association between TAG and TRP should be firstly clarified.</w:t>
      </w:r>
    </w:p>
    <w:p>
      <w:pPr>
        <w:snapToGrid w:val="0"/>
        <w:spacing w:before="72" w:beforeLines="30" w:after="72" w:afterLines="30" w:line="288" w:lineRule="auto"/>
        <w:jc w:val="both"/>
      </w:pPr>
      <w:r>
        <w:rPr>
          <w:rFonts w:hint="eastAsia"/>
        </w:rPr>
        <w:t xml:space="preserve">As illustrated in Figure 2, we provide a basic framework for two TAs in multi-TRP operation. Uplink signals in the same serving cell are associated with two TAGs according to one of the specified identifiers. </w:t>
      </w:r>
    </w:p>
    <w:p>
      <w:pPr>
        <w:widowControl w:val="0"/>
        <w:numPr>
          <w:ilvl w:val="0"/>
          <w:numId w:val="10"/>
        </w:numPr>
        <w:snapToGrid/>
        <w:spacing w:before="72" w:beforeLines="30" w:after="72" w:afterLines="30" w:line="288" w:lineRule="auto"/>
        <w:ind w:left="360" w:hanging="360"/>
        <w:jc w:val="both"/>
      </w:pPr>
      <w:r>
        <w:rPr>
          <w:rFonts w:hint="eastAsia"/>
        </w:rPr>
        <w:t xml:space="preserve">If the association is based on CORESETPoolID, TA enhancement is operated per TRP and the maximum number of timing advance timeline is two. </w:t>
      </w:r>
    </w:p>
    <w:p>
      <w:pPr>
        <w:widowControl w:val="0"/>
        <w:numPr>
          <w:ilvl w:val="0"/>
          <w:numId w:val="10"/>
        </w:numPr>
        <w:snapToGrid/>
        <w:spacing w:before="72" w:beforeLines="30" w:after="72" w:afterLines="30" w:line="288" w:lineRule="auto"/>
        <w:ind w:left="360" w:hanging="360"/>
        <w:jc w:val="both"/>
      </w:pPr>
      <w:r>
        <w:rPr>
          <w:rFonts w:hint="eastAsia"/>
        </w:rPr>
        <w:t>If the association is based on TCI state, TA enhancement is operated per beam or per beam group. Different beams from different TRPs can be contained in the same TAG. The maximum number of timing advance timeline can be determined by the beam group division.</w:t>
      </w:r>
    </w:p>
    <w:p>
      <w:pPr>
        <w:snapToGrid w:val="0"/>
        <w:spacing w:before="72" w:beforeLines="30" w:after="72" w:afterLines="30" w:line="288" w:lineRule="auto"/>
        <w:jc w:val="both"/>
      </w:pPr>
      <w:r>
        <w:rPr>
          <w:rFonts w:hint="eastAsia"/>
        </w:rPr>
        <w:t xml:space="preserve">The association between uplink signals and </w:t>
      </w:r>
      <w:r>
        <w:rPr>
          <w:rFonts w:hint="eastAsia" w:eastAsia="宋体"/>
          <w:lang w:val="en-US" w:eastAsia="zh-CN"/>
        </w:rPr>
        <w:t>its</w:t>
      </w:r>
      <w:r>
        <w:rPr>
          <w:rFonts w:hint="eastAsia"/>
        </w:rPr>
        <w:t xml:space="preserve"> corresponding TAG is mainly realized by designing the MAC CE, e.g. </w:t>
      </w:r>
      <w:r>
        <w:rPr>
          <w:rFonts w:hint="eastAsia" w:eastAsia="宋体"/>
          <w:lang w:val="en-US" w:eastAsia="zh-CN"/>
        </w:rPr>
        <w:t>by</w:t>
      </w:r>
      <w:r>
        <w:rPr>
          <w:rFonts w:hint="eastAsia"/>
        </w:rPr>
        <w:t xml:space="preserve"> includ</w:t>
      </w:r>
      <w:r>
        <w:rPr>
          <w:rFonts w:hint="eastAsia" w:eastAsia="宋体"/>
          <w:lang w:val="en-US" w:eastAsia="zh-CN"/>
        </w:rPr>
        <w:t>ing</w:t>
      </w:r>
      <w:r>
        <w:rPr>
          <w:rFonts w:hint="eastAsia"/>
        </w:rPr>
        <w:t xml:space="preserve"> CORESETPoolID in TAC MAC CE, the potential methods can be found in </w:t>
      </w:r>
      <w:r>
        <w:t>section</w:t>
      </w:r>
      <w:r>
        <w:rPr>
          <w:rFonts w:hint="eastAsia"/>
        </w:rPr>
        <w:t xml:space="preserve"> 3. </w:t>
      </w:r>
    </w:p>
    <w:p>
      <w:pPr>
        <w:snapToGrid w:val="0"/>
        <w:spacing w:before="72" w:beforeLines="30" w:after="72" w:afterLines="30" w:line="288" w:lineRule="auto"/>
        <w:jc w:val="center"/>
      </w:pPr>
      <w:r>
        <w:drawing>
          <wp:inline distT="0" distB="0" distL="114300" distR="114300">
            <wp:extent cx="2966720" cy="1925955"/>
            <wp:effectExtent l="0" t="0" r="5080" b="17145"/>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5"/>
                    <a:stretch>
                      <a:fillRect/>
                    </a:stretch>
                  </pic:blipFill>
                  <pic:spPr>
                    <a:xfrm>
                      <a:off x="0" y="0"/>
                      <a:ext cx="2966720" cy="1925955"/>
                    </a:xfrm>
                    <a:prstGeom prst="rect">
                      <a:avLst/>
                    </a:prstGeom>
                    <a:noFill/>
                    <a:ln>
                      <a:noFill/>
                    </a:ln>
                  </pic:spPr>
                </pic:pic>
              </a:graphicData>
            </a:graphic>
          </wp:inline>
        </w:drawing>
      </w:r>
    </w:p>
    <w:p>
      <w:pPr>
        <w:snapToGrid w:val="0"/>
        <w:spacing w:before="72" w:beforeLines="30" w:after="72" w:afterLines="30" w:line="288" w:lineRule="auto"/>
        <w:jc w:val="center"/>
      </w:pPr>
      <w:r>
        <w:rPr>
          <w:rFonts w:hint="eastAsia"/>
          <w:b/>
          <w:bCs/>
        </w:rPr>
        <w:t>Figure 2</w:t>
      </w:r>
      <w:r>
        <w:rPr>
          <w:rFonts w:hint="eastAsia"/>
        </w:rPr>
        <w:t xml:space="preserve"> Framework for two TAs in multi-TRP operation</w:t>
      </w:r>
    </w:p>
    <w:p>
      <w:pPr>
        <w:snapToGrid w:val="0"/>
        <w:spacing w:before="72" w:beforeLines="30" w:after="72" w:afterLines="30" w:line="288" w:lineRule="auto"/>
        <w:jc w:val="both"/>
      </w:pPr>
      <w:r>
        <w:t>The candidate solutions for</w:t>
      </w:r>
      <w:r>
        <w:rPr>
          <w:rFonts w:hint="eastAsia"/>
        </w:rPr>
        <w:t xml:space="preserve"> redefin</w:t>
      </w:r>
      <w:r>
        <w:t>ing</w:t>
      </w:r>
      <w:r>
        <w:rPr>
          <w:rFonts w:hint="eastAsia"/>
        </w:rPr>
        <w:t xml:space="preserve"> TAG to support multiple TA </w:t>
      </w:r>
      <w:r>
        <w:t>is summarized as follows:</w:t>
      </w:r>
    </w:p>
    <w:p>
      <w:pPr>
        <w:widowControl w:val="0"/>
        <w:numPr>
          <w:ilvl w:val="0"/>
          <w:numId w:val="10"/>
        </w:numPr>
        <w:snapToGrid/>
        <w:spacing w:before="72" w:beforeLines="30" w:after="72" w:afterLines="30" w:line="288" w:lineRule="auto"/>
        <w:ind w:left="360" w:hanging="360"/>
        <w:jc w:val="both"/>
        <w:rPr>
          <w:iCs/>
        </w:rPr>
      </w:pPr>
      <w:r>
        <w:rPr>
          <w:rFonts w:hint="eastAsia"/>
          <w:iCs/>
          <w:szCs w:val="21"/>
        </w:rPr>
        <w:t>TAG is associated with one TRP</w:t>
      </w:r>
    </w:p>
    <w:p>
      <w:pPr>
        <w:numPr>
          <w:ilvl w:val="0"/>
          <w:numId w:val="11"/>
        </w:numPr>
        <w:snapToGrid w:val="0"/>
        <w:spacing w:before="72" w:beforeLines="30" w:after="72" w:afterLines="30" w:line="288" w:lineRule="auto"/>
        <w:jc w:val="both"/>
        <w:rPr>
          <w:rFonts w:eastAsia="微软雅黑"/>
          <w:szCs w:val="20"/>
        </w:rPr>
      </w:pPr>
      <w:r>
        <w:rPr>
          <w:rFonts w:hint="eastAsia"/>
        </w:rPr>
        <w:t>When the operation of two TAs is performed in the unit of TRP, one TAG can contain only one TRP, and two TAs for two TRPs can be realized by maintaining two TAs for two TAGs. In such case, TAG is redefined to be a concept of the combination of cell group and TRP</w:t>
      </w:r>
      <w:r>
        <w:t>.</w:t>
      </w:r>
    </w:p>
    <w:p>
      <w:pPr>
        <w:numPr>
          <w:ilvl w:val="0"/>
          <w:numId w:val="11"/>
        </w:numPr>
        <w:snapToGrid w:val="0"/>
        <w:spacing w:before="72" w:beforeLines="30" w:after="72" w:afterLines="30" w:line="288" w:lineRule="auto"/>
        <w:jc w:val="both"/>
      </w:pPr>
      <w:r>
        <w:rPr>
          <w:rFonts w:hint="eastAsia"/>
        </w:rPr>
        <w:t xml:space="preserve">When a serving cell is configured for two TRPs, the serving cell will be contained in two TAGs, and </w:t>
      </w:r>
      <w:bookmarkStart w:id="0" w:name="OLE_LINK2"/>
      <w:r>
        <w:rPr>
          <w:rFonts w:hint="eastAsia"/>
        </w:rPr>
        <w:t xml:space="preserve">the transmission time for uplink signals/channels associated with each TRP will be determined based on TAC associated with each TAG respectively. </w:t>
      </w:r>
      <w:bookmarkEnd w:id="0"/>
    </w:p>
    <w:p>
      <w:pPr>
        <w:snapToGrid w:val="0"/>
        <w:spacing w:before="72" w:beforeLines="30" w:after="72" w:afterLines="30" w:line="288" w:lineRule="auto"/>
        <w:jc w:val="both"/>
      </w:pPr>
      <w:r>
        <w:rPr>
          <w:rFonts w:hint="eastAsia"/>
        </w:rPr>
        <w:t xml:space="preserve">For example, </w:t>
      </w:r>
      <w:r>
        <w:t xml:space="preserve">we </w:t>
      </w:r>
      <w:r>
        <w:rPr>
          <w:rFonts w:hint="eastAsia"/>
        </w:rPr>
        <w:t>assume 3 serving cells are configured in total</w:t>
      </w:r>
      <w:r>
        <w:t xml:space="preserve">: </w:t>
      </w:r>
      <w:r>
        <w:rPr>
          <w:rFonts w:hint="eastAsia"/>
        </w:rPr>
        <w:t>serving cell ID 0 and 1 are for TRP-1, and serving cell ID 1 and 2 are for TRP-2</w:t>
      </w:r>
      <w:r>
        <w:t xml:space="preserve">. In such case, </w:t>
      </w:r>
      <w:r>
        <w:rPr>
          <w:rFonts w:hint="eastAsia"/>
        </w:rPr>
        <w:t xml:space="preserve">TAG-0 can include serving cell ID 0 and 1, and TAG-1 can include serving cell ID 1 and 2. UE determines transmission timing for uplink signals associated with TRP-1 to serving cell 1 based on TAC associated with TAG-0, and UE determines transmission timing for uplink signals associated with TRP-2 to serving cell 1 based on TAC associated with TAG-1.    </w:t>
      </w:r>
    </w:p>
    <w:p>
      <w:pPr>
        <w:widowControl w:val="0"/>
        <w:numPr>
          <w:ilvl w:val="0"/>
          <w:numId w:val="10"/>
        </w:numPr>
        <w:snapToGrid/>
        <w:spacing w:before="72" w:beforeLines="30" w:after="72" w:afterLines="30" w:line="288" w:lineRule="auto"/>
        <w:ind w:left="360" w:hanging="360"/>
        <w:jc w:val="both"/>
      </w:pPr>
      <w:r>
        <w:rPr>
          <w:rFonts w:hint="eastAsia"/>
        </w:rPr>
        <w:t xml:space="preserve">TAG is associated with </w:t>
      </w:r>
      <w:r>
        <w:rPr>
          <w:rFonts w:hint="eastAsia"/>
          <w:iCs/>
          <w:szCs w:val="21"/>
        </w:rPr>
        <w:t>more</w:t>
      </w:r>
      <w:r>
        <w:rPr>
          <w:rFonts w:hint="eastAsia"/>
        </w:rPr>
        <w:t xml:space="preserve"> than one TRPs</w:t>
      </w:r>
    </w:p>
    <w:p>
      <w:pPr>
        <w:numPr>
          <w:ilvl w:val="0"/>
          <w:numId w:val="11"/>
        </w:numPr>
        <w:snapToGrid w:val="0"/>
        <w:spacing w:before="72" w:beforeLines="30" w:after="72" w:afterLines="30" w:line="288" w:lineRule="auto"/>
        <w:jc w:val="both"/>
      </w:pPr>
      <w:r>
        <w:rPr>
          <w:rFonts w:hint="eastAsia"/>
        </w:rPr>
        <w:t>When the operation of two TAs is performed in the unit of TAG and one TAG can contain one or two TRPs, TAG is redefined to be a concept of the combination of cell group and beam group.</w:t>
      </w:r>
    </w:p>
    <w:p>
      <w:pPr>
        <w:numPr>
          <w:ilvl w:val="0"/>
          <w:numId w:val="11"/>
        </w:numPr>
        <w:snapToGrid w:val="0"/>
        <w:spacing w:before="72" w:beforeLines="30" w:after="72" w:afterLines="30" w:line="288" w:lineRule="auto"/>
        <w:jc w:val="both"/>
      </w:pPr>
      <w:r>
        <w:rPr>
          <w:rFonts w:hint="eastAsia"/>
        </w:rPr>
        <w:t xml:space="preserve">When a TAG can associate with two TRPs, TCI states associated with any of the TRPs can be configured in a same TAG, </w:t>
      </w:r>
      <w:r>
        <w:rPr>
          <w:rFonts w:hint="eastAsia" w:eastAsia="宋体"/>
          <w:lang w:val="en-US" w:eastAsia="zh-CN"/>
        </w:rPr>
        <w:t>and then</w:t>
      </w:r>
      <w:r>
        <w:rPr>
          <w:rFonts w:hint="eastAsia"/>
        </w:rPr>
        <w:t xml:space="preserve"> the transmission time for uplink signals/channels associated with a TCI state </w:t>
      </w:r>
      <w:r>
        <w:t>should</w:t>
      </w:r>
      <w:r>
        <w:rPr>
          <w:rFonts w:hint="eastAsia"/>
        </w:rPr>
        <w:t xml:space="preserve"> be determined based on TAC associated with a corresponding TAG. </w:t>
      </w:r>
    </w:p>
    <w:p>
      <w:pPr>
        <w:snapToGrid w:val="0"/>
        <w:spacing w:before="72" w:beforeLines="30" w:after="72" w:afterLines="30" w:line="288" w:lineRule="auto"/>
        <w:jc w:val="both"/>
      </w:pPr>
      <w:r>
        <w:rPr>
          <w:rFonts w:hint="eastAsia"/>
        </w:rPr>
        <w:t xml:space="preserve">Based on </w:t>
      </w:r>
      <w:r>
        <w:rPr>
          <w:rFonts w:hint="eastAsia" w:eastAsia="宋体"/>
          <w:lang w:val="en-US" w:eastAsia="zh-CN"/>
        </w:rPr>
        <w:t xml:space="preserve">the </w:t>
      </w:r>
      <w:r>
        <w:rPr>
          <w:rFonts w:hint="eastAsia"/>
        </w:rPr>
        <w:t>analysis above, we have the following proposal.</w:t>
      </w:r>
    </w:p>
    <w:p>
      <w:pPr>
        <w:widowControl w:val="0"/>
        <w:spacing w:before="72" w:beforeLines="30" w:after="72" w:afterLines="30" w:line="288" w:lineRule="auto"/>
        <w:jc w:val="both"/>
        <w:rPr>
          <w:i/>
          <w:szCs w:val="21"/>
        </w:rPr>
      </w:pPr>
      <w:r>
        <w:rPr>
          <w:rFonts w:hint="eastAsia" w:eastAsia="宋体"/>
          <w:b/>
          <w:i/>
          <w:szCs w:val="21"/>
        </w:rPr>
        <w:t>Proposal</w:t>
      </w:r>
      <w:r>
        <w:rPr>
          <w:b/>
          <w:i/>
          <w:szCs w:val="21"/>
        </w:rPr>
        <w:t xml:space="preserve"> </w:t>
      </w:r>
      <w:r>
        <w:rPr>
          <w:rFonts w:hint="eastAsia" w:eastAsia="宋体"/>
          <w:b/>
          <w:i/>
          <w:szCs w:val="21"/>
        </w:rPr>
        <w:t>3</w:t>
      </w:r>
      <w:r>
        <w:rPr>
          <w:b/>
          <w:bCs/>
          <w:i/>
          <w:szCs w:val="21"/>
        </w:rPr>
        <w:t>:</w:t>
      </w:r>
      <w:r>
        <w:rPr>
          <w:i/>
          <w:szCs w:val="21"/>
        </w:rPr>
        <w:t xml:space="preserve"> R</w:t>
      </w:r>
      <w:r>
        <w:rPr>
          <w:rFonts w:hint="eastAsia"/>
          <w:i/>
          <w:szCs w:val="21"/>
        </w:rPr>
        <w:t>egarding Time Alignment Group for TA enhancement, study the following enhancements,</w:t>
      </w:r>
    </w:p>
    <w:p>
      <w:pPr>
        <w:widowControl w:val="0"/>
        <w:numPr>
          <w:ilvl w:val="0"/>
          <w:numId w:val="10"/>
        </w:numPr>
        <w:spacing w:before="72" w:beforeLines="30" w:after="72" w:afterLines="30" w:line="288" w:lineRule="auto"/>
        <w:jc w:val="both"/>
        <w:rPr>
          <w:i/>
          <w:szCs w:val="21"/>
        </w:rPr>
      </w:pPr>
      <w:r>
        <w:rPr>
          <w:rFonts w:hint="eastAsia"/>
          <w:i/>
          <w:szCs w:val="21"/>
        </w:rPr>
        <w:t xml:space="preserve"> Each TAG is associated with one TRP.</w:t>
      </w:r>
    </w:p>
    <w:p>
      <w:pPr>
        <w:widowControl w:val="0"/>
        <w:numPr>
          <w:ilvl w:val="0"/>
          <w:numId w:val="10"/>
        </w:numPr>
        <w:spacing w:before="72" w:beforeLines="30" w:after="72" w:afterLines="30" w:line="288" w:lineRule="auto"/>
        <w:jc w:val="both"/>
        <w:rPr>
          <w:i/>
          <w:szCs w:val="21"/>
        </w:rPr>
      </w:pPr>
      <w:r>
        <w:rPr>
          <w:rFonts w:hint="eastAsia"/>
          <w:i/>
          <w:szCs w:val="21"/>
        </w:rPr>
        <w:t>FFS: Each TAG is associated with one or more beams or beam groups from one TRP.</w:t>
      </w:r>
    </w:p>
    <w:p>
      <w:pPr>
        <w:numPr>
          <w:ilvl w:val="0"/>
          <w:numId w:val="10"/>
        </w:numPr>
        <w:snapToGrid w:val="0"/>
        <w:spacing w:before="72" w:beforeLines="30" w:after="72" w:afterLines="30" w:line="288" w:lineRule="auto"/>
        <w:jc w:val="both"/>
        <w:rPr>
          <w:rFonts w:eastAsia="宋体"/>
          <w:i/>
        </w:rPr>
      </w:pPr>
      <w:r>
        <w:rPr>
          <w:rFonts w:hint="eastAsia"/>
          <w:i/>
          <w:szCs w:val="21"/>
        </w:rPr>
        <w:t>FFS: Each TAG is associated with one or more beams or beam groups from any of the TRPs.</w:t>
      </w:r>
    </w:p>
    <w:p>
      <w:pPr>
        <w:snapToGrid w:val="0"/>
        <w:spacing w:before="72" w:beforeLines="30" w:after="72" w:afterLines="30" w:line="288" w:lineRule="auto"/>
        <w:jc w:val="both"/>
        <w:rPr>
          <w:rFonts w:eastAsia="宋体"/>
          <w:i/>
        </w:rPr>
      </w:pP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UE transmit time for uplink frames</w:t>
      </w:r>
    </w:p>
    <w:p>
      <w:pPr>
        <w:snapToGrid w:val="0"/>
        <w:spacing w:before="72" w:beforeLines="30" w:after="72" w:afterLines="30" w:line="288" w:lineRule="auto"/>
        <w:jc w:val="both"/>
      </w:pPr>
      <w:r>
        <w:rPr>
          <w:rFonts w:hint="eastAsia"/>
        </w:rPr>
        <w:t xml:space="preserve">As defined in the current specification, the start time of Uplink frame for transmission from the UE shall be advanced before the start of the corresponding downlink frame at the UE, and UE determines the the advanced time based on received TAC. For determination of timing for uplink frames associated with serving cells in a TAG, UE uses one of the serving cell as reference cell to provide the timing of downlink frames. </w:t>
      </w:r>
    </w:p>
    <w:p>
      <w:pPr>
        <w:snapToGrid w:val="0"/>
        <w:spacing w:before="72" w:beforeLines="30" w:after="72" w:afterLines="30" w:line="288" w:lineRule="auto"/>
        <w:jc w:val="both"/>
      </w:pPr>
      <w:r>
        <w:rPr>
          <w:rFonts w:hint="eastAsia"/>
        </w:rPr>
        <w:t xml:space="preserve">According to clause 4.3.1 in 38.211, when TA adjustment is performed per TAG, only one timeline exist for uplink frames for one serving cell, and UE transmit time for uplink frames and </w:t>
      </w:r>
      <w:r>
        <w:rPr>
          <w:rFonts w:hint="eastAsia" w:eastAsia="宋体"/>
          <w:lang w:val="en-US" w:eastAsia="zh-CN"/>
        </w:rPr>
        <w:t>its</w:t>
      </w:r>
      <w:r>
        <w:rPr>
          <w:rFonts w:hint="eastAsia"/>
        </w:rPr>
        <w:t xml:space="preserve"> corresponding downlink frame can be illustrated in Figure 3. </w:t>
      </w:r>
    </w:p>
    <w:p>
      <w:pPr>
        <w:spacing w:before="72" w:beforeLines="30" w:after="72" w:afterLines="30" w:line="288" w:lineRule="auto"/>
        <w:jc w:val="center"/>
        <w:rPr>
          <w:szCs w:val="20"/>
        </w:rPr>
      </w:pPr>
      <w:r>
        <w:drawing>
          <wp:inline distT="0" distB="0" distL="114300" distR="114300">
            <wp:extent cx="3250565" cy="1189355"/>
            <wp:effectExtent l="0" t="0" r="6985" b="1079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6"/>
                    <a:stretch>
                      <a:fillRect/>
                    </a:stretch>
                  </pic:blipFill>
                  <pic:spPr>
                    <a:xfrm>
                      <a:off x="0" y="0"/>
                      <a:ext cx="3250565" cy="1189355"/>
                    </a:xfrm>
                    <a:prstGeom prst="rect">
                      <a:avLst/>
                    </a:prstGeom>
                    <a:noFill/>
                    <a:ln>
                      <a:noFill/>
                    </a:ln>
                  </pic:spPr>
                </pic:pic>
              </a:graphicData>
            </a:graphic>
          </wp:inline>
        </w:drawing>
      </w:r>
    </w:p>
    <w:p>
      <w:pPr>
        <w:spacing w:before="72" w:beforeLines="30" w:after="72" w:afterLines="30" w:line="288" w:lineRule="auto"/>
        <w:jc w:val="center"/>
        <w:rPr>
          <w:szCs w:val="21"/>
        </w:rPr>
      </w:pPr>
      <w:bookmarkStart w:id="1" w:name="OLE_LINK20"/>
      <w:r>
        <w:rPr>
          <w:b/>
          <w:bCs/>
          <w:szCs w:val="21"/>
        </w:rPr>
        <w:t>Figure</w:t>
      </w:r>
      <w:r>
        <w:rPr>
          <w:rFonts w:hint="eastAsia"/>
          <w:b/>
          <w:bCs/>
          <w:szCs w:val="21"/>
        </w:rPr>
        <w:t xml:space="preserve"> 3 </w:t>
      </w:r>
      <w:bookmarkEnd w:id="1"/>
      <w:r>
        <w:rPr>
          <w:rFonts w:hint="eastAsia"/>
          <w:szCs w:val="21"/>
        </w:rPr>
        <w:t>DL and UL frames in case of single TA</w:t>
      </w:r>
    </w:p>
    <w:p>
      <w:pPr>
        <w:snapToGrid w:val="0"/>
        <w:spacing w:before="72" w:beforeLines="30" w:after="72" w:afterLines="30" w:line="288" w:lineRule="auto"/>
        <w:jc w:val="both"/>
      </w:pPr>
      <w:bookmarkStart w:id="2" w:name="OLE_LINK3"/>
      <w:r>
        <w:rPr>
          <w:rFonts w:hint="eastAsia"/>
        </w:rPr>
        <w:t xml:space="preserve">When TRP-specific timing advance is supported, start time for uplink frames associated with each TRP should be determined by timing advance associated with the respective TRP. As shown in Figure 4, assume both TRPs use the same downlink frames for a serving cell as reference. It is straightforward to determine uplink frames for each TRP separately, however we need to evaluate the feasibility and complexity of such behaviour. </w:t>
      </w:r>
    </w:p>
    <w:bookmarkEnd w:id="2"/>
    <w:p>
      <w:pPr>
        <w:spacing w:before="72" w:beforeLines="30" w:after="72" w:afterLines="30" w:line="288" w:lineRule="auto"/>
        <w:jc w:val="center"/>
        <w:rPr>
          <w:szCs w:val="21"/>
        </w:rPr>
      </w:pPr>
      <w:r>
        <w:drawing>
          <wp:inline distT="0" distB="0" distL="114300" distR="114300">
            <wp:extent cx="3159125" cy="1695450"/>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7"/>
                    <a:stretch>
                      <a:fillRect/>
                    </a:stretch>
                  </pic:blipFill>
                  <pic:spPr>
                    <a:xfrm>
                      <a:off x="0" y="0"/>
                      <a:ext cx="3159125" cy="1695450"/>
                    </a:xfrm>
                    <a:prstGeom prst="rect">
                      <a:avLst/>
                    </a:prstGeom>
                    <a:noFill/>
                    <a:ln>
                      <a:noFill/>
                    </a:ln>
                  </pic:spPr>
                </pic:pic>
              </a:graphicData>
            </a:graphic>
          </wp:inline>
        </w:drawing>
      </w:r>
    </w:p>
    <w:p>
      <w:pPr>
        <w:spacing w:before="72" w:beforeLines="30" w:after="72" w:afterLines="30" w:line="288" w:lineRule="auto"/>
        <w:jc w:val="center"/>
        <w:rPr>
          <w:szCs w:val="21"/>
        </w:rPr>
      </w:pPr>
      <w:r>
        <w:rPr>
          <w:rFonts w:hint="eastAsia"/>
          <w:b/>
          <w:bCs/>
          <w:szCs w:val="21"/>
        </w:rPr>
        <w:t xml:space="preserve">Figure 4 </w:t>
      </w:r>
      <w:r>
        <w:rPr>
          <w:rFonts w:hint="eastAsia"/>
          <w:szCs w:val="21"/>
        </w:rPr>
        <w:t>DL and UL frames in case of two TAs</w:t>
      </w:r>
    </w:p>
    <w:p>
      <w:pPr>
        <w:snapToGrid w:val="0"/>
        <w:spacing w:before="72" w:beforeLines="30" w:after="72" w:afterLines="30" w:line="288" w:lineRule="auto"/>
        <w:jc w:val="both"/>
      </w:pPr>
      <w:r>
        <w:rPr>
          <w:rFonts w:hint="eastAsia"/>
        </w:rPr>
        <w:t xml:space="preserve">In order to determine only one uplink frame boundary for a serving cell, </w:t>
      </w:r>
      <w:r>
        <w:rPr>
          <w:rFonts w:hint="eastAsia" w:eastAsia="宋体"/>
          <w:lang w:val="en-US" w:eastAsia="zh-CN"/>
        </w:rPr>
        <w:t>it is reasonable to</w:t>
      </w:r>
      <w:r>
        <w:rPr>
          <w:rFonts w:hint="eastAsia"/>
        </w:rPr>
        <w:t xml:space="preserve"> determine uplink frame boundaries based on downlink frames for a reference cell and timing advance associated with one of the TRPs. </w:t>
      </w:r>
    </w:p>
    <w:p>
      <w:pPr>
        <w:widowControl w:val="0"/>
        <w:numPr>
          <w:ilvl w:val="0"/>
          <w:numId w:val="10"/>
        </w:numPr>
        <w:snapToGrid/>
        <w:spacing w:before="72" w:beforeLines="30" w:after="72" w:afterLines="30" w:line="288" w:lineRule="auto"/>
        <w:ind w:left="360" w:hanging="360"/>
        <w:jc w:val="both"/>
      </w:pPr>
      <w:r>
        <w:rPr>
          <w:rFonts w:hint="eastAsia"/>
        </w:rPr>
        <w:t xml:space="preserve">Transmission timing for uplink signals associated with the TRP which provides timing advance is determined based on the uplink frame boundaries directly. </w:t>
      </w:r>
    </w:p>
    <w:p>
      <w:pPr>
        <w:widowControl w:val="0"/>
        <w:numPr>
          <w:ilvl w:val="0"/>
          <w:numId w:val="10"/>
        </w:numPr>
        <w:snapToGrid/>
        <w:spacing w:before="72" w:beforeLines="30" w:after="72" w:afterLines="30" w:line="288" w:lineRule="auto"/>
        <w:ind w:left="360" w:hanging="360"/>
        <w:jc w:val="both"/>
      </w:pPr>
      <w:bookmarkStart w:id="3" w:name="OLE_LINK1"/>
      <w:r>
        <w:rPr>
          <w:rFonts w:hint="eastAsia"/>
        </w:rPr>
        <w:t>Transmission timing for uplink signals associated with another TRP is determined based on the uplink frame boundaries and the offset value between the current maintained timing advance of two TRP</w:t>
      </w:r>
      <w:bookmarkEnd w:id="3"/>
      <w:r>
        <w:rPr>
          <w:rFonts w:hint="eastAsia"/>
        </w:rPr>
        <w:t>s</w:t>
      </w:r>
      <w:r>
        <w:t>.</w:t>
      </w:r>
    </w:p>
    <w:p>
      <w:pPr>
        <w:widowControl w:val="0"/>
        <w:numPr>
          <w:ilvl w:val="0"/>
          <w:numId w:val="10"/>
        </w:numPr>
        <w:snapToGrid/>
        <w:spacing w:before="72" w:beforeLines="30" w:after="72" w:afterLines="30" w:line="288" w:lineRule="auto"/>
        <w:ind w:left="360" w:hanging="360"/>
        <w:jc w:val="both"/>
      </w:pPr>
      <w:r>
        <w:rPr>
          <w:rFonts w:hint="eastAsia"/>
        </w:rPr>
        <w:t xml:space="preserve">The TRP which provides timing advance for determination of uplink frames should be capable of being indicated by network, e.g. an indication in RRC signaling. </w:t>
      </w:r>
    </w:p>
    <w:p>
      <w:pPr>
        <w:snapToGrid w:val="0"/>
        <w:spacing w:before="72" w:beforeLines="30" w:after="72" w:afterLines="30" w:line="288" w:lineRule="auto"/>
        <w:jc w:val="both"/>
      </w:pPr>
      <w:r>
        <w:rPr>
          <w:rFonts w:hint="eastAsia"/>
        </w:rPr>
        <w:t>Based on the analysis above, the following proposal is raised.</w:t>
      </w:r>
    </w:p>
    <w:p>
      <w:pPr>
        <w:widowControl w:val="0"/>
        <w:numPr>
          <w:ilvl w:val="255"/>
          <w:numId w:val="0"/>
        </w:numPr>
        <w:spacing w:before="72" w:beforeLines="30" w:after="72" w:afterLines="30" w:line="288" w:lineRule="auto"/>
        <w:jc w:val="both"/>
        <w:rPr>
          <w:rFonts w:eastAsiaTheme="minorEastAsia"/>
          <w:i/>
          <w:szCs w:val="21"/>
        </w:rPr>
      </w:pPr>
      <w:r>
        <w:rPr>
          <w:rFonts w:hint="eastAsia" w:eastAsia="宋体"/>
          <w:b/>
          <w:i/>
          <w:szCs w:val="21"/>
        </w:rPr>
        <w:t>Proposal</w:t>
      </w:r>
      <w:r>
        <w:rPr>
          <w:b/>
          <w:i/>
          <w:szCs w:val="21"/>
        </w:rPr>
        <w:t xml:space="preserve"> </w:t>
      </w:r>
      <w:r>
        <w:rPr>
          <w:rFonts w:hint="eastAsia" w:eastAsia="宋体"/>
          <w:b/>
          <w:i/>
          <w:szCs w:val="21"/>
        </w:rPr>
        <w:t>4</w:t>
      </w:r>
      <w:r>
        <w:rPr>
          <w:b/>
          <w:bCs/>
          <w:i/>
          <w:szCs w:val="21"/>
        </w:rPr>
        <w:t>:</w:t>
      </w:r>
      <w:r>
        <w:rPr>
          <w:i/>
          <w:szCs w:val="21"/>
        </w:rPr>
        <w:t xml:space="preserve"> </w:t>
      </w:r>
      <w:r>
        <w:rPr>
          <w:rFonts w:hint="eastAsia"/>
          <w:i/>
          <w:szCs w:val="21"/>
        </w:rPr>
        <w:t xml:space="preserve">Regarding uplink frame boundaries for two TRPs in a serving cell, </w:t>
      </w:r>
      <w:r>
        <w:rPr>
          <w:rFonts w:hint="eastAsia" w:eastAsia="宋体"/>
          <w:i/>
          <w:szCs w:val="21"/>
          <w:lang w:val="en-US" w:eastAsia="zh-CN"/>
        </w:rPr>
        <w:t>further study how</w:t>
      </w:r>
      <w:r>
        <w:rPr>
          <w:rFonts w:hint="eastAsia"/>
          <w:i/>
          <w:szCs w:val="21"/>
        </w:rPr>
        <w:t xml:space="preserve"> to determin</w:t>
      </w:r>
      <w:r>
        <w:rPr>
          <w:rFonts w:hint="eastAsia" w:eastAsia="宋体"/>
          <w:i/>
          <w:szCs w:val="21"/>
          <w:lang w:val="en-US" w:eastAsia="zh-CN"/>
        </w:rPr>
        <w:t>e</w:t>
      </w:r>
      <w:r>
        <w:rPr>
          <w:rFonts w:hint="eastAsia"/>
          <w:i/>
          <w:szCs w:val="21"/>
        </w:rPr>
        <w:t xml:space="preserve"> one uplink frame boundary for two TRPs or one uplink frame boundary for each TRP. </w:t>
      </w:r>
    </w:p>
    <w:p>
      <w:pPr>
        <w:snapToGrid w:val="0"/>
        <w:rPr>
          <w:rFonts w:eastAsia="宋体"/>
        </w:rPr>
      </w:pP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 xml:space="preserve">Signaling for enabling multi-TA </w:t>
      </w:r>
    </w:p>
    <w:p>
      <w:pPr>
        <w:numPr>
          <w:ilvl w:val="1"/>
          <w:numId w:val="7"/>
        </w:numPr>
        <w:tabs>
          <w:tab w:val="clear" w:pos="576"/>
        </w:tabs>
        <w:snapToGrid w:val="0"/>
        <w:spacing w:before="10" w:after="120" w:afterLines="50" w:line="288" w:lineRule="auto"/>
        <w:ind w:left="567" w:hanging="567"/>
        <w:jc w:val="both"/>
        <w:outlineLvl w:val="1"/>
      </w:pPr>
      <w:r>
        <w:rPr>
          <w:rFonts w:hint="eastAsia" w:eastAsia="宋体"/>
          <w:b/>
          <w:sz w:val="24"/>
          <w:szCs w:val="20"/>
        </w:rPr>
        <w:t>Timing Advance Command in MAC CE</w:t>
      </w:r>
    </w:p>
    <w:p>
      <w:pPr>
        <w:snapToGrid w:val="0"/>
        <w:spacing w:before="72" w:beforeLines="30" w:after="72" w:afterLines="30" w:line="288" w:lineRule="auto"/>
        <w:jc w:val="both"/>
      </w:pPr>
      <w:r>
        <w:rPr>
          <w:rFonts w:hint="eastAsia"/>
        </w:rPr>
        <w:t xml:space="preserve">In NR release 17, TAC MAC CE includes a TAG-Id with 2 bits and a TAC with 6 bits, and UE can adjust uplink transmission timing associated with serving cells in the TAG based on the corresponding TAC later than receiving the TAC MAC CE. Based on analysis in </w:t>
      </w:r>
      <w:r>
        <w:t>section</w:t>
      </w:r>
      <w:r>
        <w:rPr>
          <w:rFonts w:hint="eastAsia"/>
        </w:rPr>
        <w:t xml:space="preserve"> 2.1, TA enhancement can be performed in two methods from the perspective of TAG, and a TAC is associated with a TAG in TAC MAC CE, </w:t>
      </w:r>
      <w:r>
        <w:rPr>
          <w:rFonts w:hint="eastAsia" w:eastAsia="宋体"/>
          <w:lang w:val="en-US" w:eastAsia="zh-CN"/>
        </w:rPr>
        <w:t>therefore</w:t>
      </w:r>
      <w:r>
        <w:rPr>
          <w:rFonts w:hint="eastAsia"/>
        </w:rPr>
        <w:t xml:space="preserve"> we consider the enhancement of TAC in the following aspects.</w:t>
      </w:r>
    </w:p>
    <w:p>
      <w:pPr>
        <w:snapToGrid w:val="0"/>
        <w:spacing w:before="72" w:beforeLines="30" w:after="72" w:afterLines="30" w:line="288" w:lineRule="auto"/>
        <w:jc w:val="both"/>
      </w:pPr>
      <w:r>
        <w:rPr>
          <w:rFonts w:hint="eastAsia"/>
        </w:rPr>
        <w:t xml:space="preserve">A TRP related indication should be associated with a received TAC so that UE can apply the received TAC to the corresponding TRP. If the TRP related indication is not included, </w:t>
      </w:r>
      <w:r>
        <w:t xml:space="preserve">it is </w:t>
      </w:r>
      <w:r>
        <w:rPr>
          <w:rFonts w:hint="eastAsia"/>
        </w:rPr>
        <w:t>assume</w:t>
      </w:r>
      <w:r>
        <w:t>d that</w:t>
      </w:r>
      <w:r>
        <w:rPr>
          <w:rFonts w:hint="eastAsia"/>
        </w:rPr>
        <w:t xml:space="preserve"> a same serving cell is contained in TAG-1 for TRP-1 and TAG-2 for TRP-2</w:t>
      </w:r>
      <w:r>
        <w:t>. W</w:t>
      </w:r>
      <w:r>
        <w:rPr>
          <w:rFonts w:hint="eastAsia"/>
        </w:rPr>
        <w:t xml:space="preserve">hen a TAC associated with one of the TAGs is received, UE is not capable to apply the corresponding TAC to uplink signals associated with TRP-1 or TRP-2. </w:t>
      </w:r>
    </w:p>
    <w:p>
      <w:pPr>
        <w:snapToGrid w:val="0"/>
        <w:spacing w:before="72" w:beforeLines="30" w:after="72" w:afterLines="30" w:line="288" w:lineRule="auto"/>
        <w:jc w:val="both"/>
      </w:pPr>
      <w:r>
        <w:rPr>
          <w:rFonts w:hint="eastAsia"/>
        </w:rPr>
        <w:t>Based on analysis above, the following methods can be considered to set the association between TAG and TRP.</w:t>
      </w:r>
    </w:p>
    <w:p>
      <w:pPr>
        <w:widowControl w:val="0"/>
        <w:numPr>
          <w:ilvl w:val="0"/>
          <w:numId w:val="10"/>
        </w:numPr>
        <w:snapToGrid/>
        <w:spacing w:before="72" w:beforeLines="30" w:after="72" w:afterLines="30" w:line="288" w:lineRule="auto"/>
        <w:ind w:left="360" w:hanging="360"/>
        <w:jc w:val="both"/>
      </w:pPr>
      <w:r>
        <w:rPr>
          <w:rFonts w:hint="eastAsia"/>
          <w:u w:val="single"/>
        </w:rPr>
        <w:t>Method 1: To include TRP related indication information in TAG-Config</w:t>
      </w:r>
    </w:p>
    <w:p>
      <w:pPr>
        <w:numPr>
          <w:ilvl w:val="0"/>
          <w:numId w:val="11"/>
        </w:numPr>
        <w:snapToGrid w:val="0"/>
        <w:spacing w:before="72" w:beforeLines="30" w:after="72" w:afterLines="30" w:line="288" w:lineRule="auto"/>
        <w:jc w:val="both"/>
      </w:pPr>
      <w:r>
        <w:rPr>
          <w:rFonts w:hint="eastAsia"/>
        </w:rPr>
        <w:t>In this method, a TRP related indication, e.g. CORESRTPoolIndex, can be included in the TAG-Config. When receiving a TAC MAC CE, UE can apply the TAC to uplink transmission associated with the serving cells and the TRP corresponding with the TAG. In such case, no further modification for TAC MAC CE is needed.</w:t>
      </w:r>
    </w:p>
    <w:p>
      <w:pPr>
        <w:widowControl w:val="0"/>
        <w:numPr>
          <w:ilvl w:val="0"/>
          <w:numId w:val="10"/>
        </w:numPr>
        <w:snapToGrid/>
        <w:spacing w:before="72" w:beforeLines="30" w:after="72" w:afterLines="30" w:line="288" w:lineRule="auto"/>
        <w:ind w:left="360" w:hanging="360"/>
        <w:jc w:val="both"/>
        <w:rPr>
          <w:u w:val="single"/>
        </w:rPr>
      </w:pPr>
      <w:r>
        <w:rPr>
          <w:rFonts w:hint="eastAsia"/>
          <w:u w:val="single"/>
        </w:rPr>
        <w:t>Method 2: To include TRP related indication information in TAC MAC CE.</w:t>
      </w:r>
    </w:p>
    <w:p>
      <w:pPr>
        <w:numPr>
          <w:ilvl w:val="0"/>
          <w:numId w:val="11"/>
        </w:numPr>
        <w:snapToGrid w:val="0"/>
        <w:spacing w:before="72" w:beforeLines="30" w:after="72" w:afterLines="30" w:line="288" w:lineRule="auto"/>
        <w:jc w:val="both"/>
      </w:pPr>
      <w:r>
        <w:rPr>
          <w:rFonts w:hint="eastAsia"/>
        </w:rPr>
        <w:t xml:space="preserve">In this method, a TRP related indication can be included in the TAC MAC CE. When receiving a TAC MAC CE, UE can determine transmission timing for uplink signals associated with the TAG and the TRP. As a new field is included in TAC MAC CE, the overhead of the TAC MAC CE will be 2 octets, and lots of bits will be reserved. </w:t>
      </w:r>
    </w:p>
    <w:p>
      <w:pPr>
        <w:numPr>
          <w:ilvl w:val="0"/>
          <w:numId w:val="11"/>
        </w:numPr>
        <w:snapToGrid w:val="0"/>
        <w:spacing w:before="72" w:beforeLines="30" w:after="72" w:afterLines="30" w:line="288" w:lineRule="auto"/>
        <w:jc w:val="both"/>
        <w:rPr>
          <w:bCs/>
          <w:iCs/>
          <w:szCs w:val="20"/>
        </w:rPr>
      </w:pPr>
      <w:r>
        <w:rPr>
          <w:rFonts w:hint="eastAsia"/>
        </w:rPr>
        <w:t xml:space="preserve">The bit number of TAG ID in the current specification is 2, and up to 4 TAGs can be configured. If one TAG can be associated with one TRP, which means a same serving cell can be contained in two TAGs, the maximum number of configured TAGs should be larger. </w:t>
      </w:r>
      <w:r>
        <w:rPr>
          <w:rFonts w:hint="eastAsia" w:eastAsia="宋体"/>
          <w:lang w:val="en-US" w:eastAsia="zh-CN"/>
        </w:rPr>
        <w:t>Therefore</w:t>
      </w:r>
      <w:r>
        <w:rPr>
          <w:rFonts w:hint="eastAsia"/>
        </w:rPr>
        <w:t xml:space="preserve"> we consider to increase the overhead of TAG ID to be 3 bits. Figure 5 shows a new structure of TAC MAC CE to support TRP-specific TA. </w:t>
      </w:r>
      <w:r>
        <w:rPr>
          <w:rFonts w:hint="eastAsia"/>
          <w:bCs/>
          <w:iCs/>
          <w:szCs w:val="20"/>
        </w:rPr>
        <w:t xml:space="preserve">   </w:t>
      </w:r>
    </w:p>
    <w:p>
      <w:pPr>
        <w:spacing w:before="72" w:beforeLines="30" w:after="72" w:afterLines="30" w:line="288" w:lineRule="auto"/>
        <w:jc w:val="center"/>
        <w:rPr>
          <w:bCs/>
          <w:iCs/>
          <w:szCs w:val="20"/>
        </w:rPr>
      </w:pPr>
      <w:r>
        <w:rPr>
          <w:szCs w:val="20"/>
        </w:rPr>
        <w:drawing>
          <wp:inline distT="0" distB="0" distL="114300" distR="114300">
            <wp:extent cx="3308985" cy="1490980"/>
            <wp:effectExtent l="0" t="0" r="5715" b="13970"/>
            <wp:docPr id="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7"/>
                    <pic:cNvPicPr>
                      <a:picLocks noChangeAspect="1"/>
                    </pic:cNvPicPr>
                  </pic:nvPicPr>
                  <pic:blipFill>
                    <a:blip r:embed="rId8"/>
                    <a:stretch>
                      <a:fillRect/>
                    </a:stretch>
                  </pic:blipFill>
                  <pic:spPr>
                    <a:xfrm>
                      <a:off x="0" y="0"/>
                      <a:ext cx="3308985" cy="1490980"/>
                    </a:xfrm>
                    <a:prstGeom prst="rect">
                      <a:avLst/>
                    </a:prstGeom>
                    <a:noFill/>
                    <a:ln>
                      <a:noFill/>
                    </a:ln>
                  </pic:spPr>
                </pic:pic>
              </a:graphicData>
            </a:graphic>
          </wp:inline>
        </w:drawing>
      </w:r>
    </w:p>
    <w:p>
      <w:pPr>
        <w:spacing w:before="72" w:beforeLines="30" w:after="72" w:afterLines="30" w:line="288" w:lineRule="auto"/>
        <w:jc w:val="center"/>
        <w:rPr>
          <w:bCs/>
          <w:iCs/>
          <w:szCs w:val="20"/>
        </w:rPr>
      </w:pPr>
      <w:r>
        <w:rPr>
          <w:rFonts w:hint="eastAsia"/>
          <w:b/>
          <w:iCs/>
          <w:szCs w:val="20"/>
        </w:rPr>
        <w:t xml:space="preserve">Figure 5 </w:t>
      </w:r>
      <w:r>
        <w:rPr>
          <w:rFonts w:hint="eastAsia"/>
          <w:bCs/>
          <w:iCs/>
          <w:szCs w:val="20"/>
        </w:rPr>
        <w:t>A new structure of TAC MAC CE</w:t>
      </w:r>
    </w:p>
    <w:p>
      <w:pPr>
        <w:widowControl w:val="0"/>
        <w:numPr>
          <w:ilvl w:val="0"/>
          <w:numId w:val="10"/>
        </w:numPr>
        <w:snapToGrid/>
        <w:spacing w:before="72" w:beforeLines="30" w:after="72" w:afterLines="30" w:line="288" w:lineRule="auto"/>
        <w:ind w:left="360" w:hanging="360"/>
        <w:jc w:val="both"/>
        <w:rPr>
          <w:u w:val="single"/>
        </w:rPr>
      </w:pPr>
      <w:r>
        <w:rPr>
          <w:rFonts w:hint="eastAsia"/>
          <w:u w:val="single"/>
        </w:rPr>
        <w:t>Method 3: To set some default rules.</w:t>
      </w:r>
    </w:p>
    <w:p>
      <w:pPr>
        <w:numPr>
          <w:ilvl w:val="0"/>
          <w:numId w:val="11"/>
        </w:numPr>
        <w:snapToGrid w:val="0"/>
        <w:spacing w:before="72" w:beforeLines="30" w:after="72" w:afterLines="30" w:line="288" w:lineRule="auto"/>
        <w:jc w:val="both"/>
        <w:rPr>
          <w:bCs/>
          <w:iCs/>
          <w:szCs w:val="20"/>
        </w:rPr>
      </w:pPr>
      <w:r>
        <w:rPr>
          <w:rFonts w:hint="eastAsia"/>
        </w:rPr>
        <w:t xml:space="preserve">In this method, the association between a TAC and a TRP is realized by some default rules rather than explicitly including a TRP related indication in TAC MAC CE or TAG-Config. Figure 6 shows a new structure of TAC MAC CE, two Timing Advance Commands are included in it. A potential rule is to associate each TAC to a TRP according to an order, e.g. the order of CORESETPoolIndex. When network can only determines one of the TAC, bits of another TAC will be set to all zeros. </w:t>
      </w:r>
      <w:r>
        <w:rPr>
          <w:rFonts w:hint="eastAsia"/>
          <w:bCs/>
          <w:iCs/>
          <w:szCs w:val="20"/>
        </w:rPr>
        <w:t xml:space="preserve">    </w:t>
      </w:r>
    </w:p>
    <w:p>
      <w:pPr>
        <w:spacing w:before="72" w:beforeLines="30" w:after="72" w:afterLines="30" w:line="288" w:lineRule="auto"/>
        <w:jc w:val="center"/>
        <w:rPr>
          <w:bCs/>
          <w:iCs/>
          <w:szCs w:val="20"/>
        </w:rPr>
      </w:pPr>
      <w:r>
        <w:rPr>
          <w:szCs w:val="20"/>
        </w:rPr>
        <w:drawing>
          <wp:inline distT="0" distB="0" distL="114300" distR="114300">
            <wp:extent cx="3425190" cy="1527175"/>
            <wp:effectExtent l="0" t="0" r="3810" b="15875"/>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pic:cNvPicPr>
                  </pic:nvPicPr>
                  <pic:blipFill>
                    <a:blip r:embed="rId9"/>
                    <a:stretch>
                      <a:fillRect/>
                    </a:stretch>
                  </pic:blipFill>
                  <pic:spPr>
                    <a:xfrm>
                      <a:off x="0" y="0"/>
                      <a:ext cx="3425190" cy="1527175"/>
                    </a:xfrm>
                    <a:prstGeom prst="rect">
                      <a:avLst/>
                    </a:prstGeom>
                    <a:noFill/>
                    <a:ln>
                      <a:noFill/>
                    </a:ln>
                  </pic:spPr>
                </pic:pic>
              </a:graphicData>
            </a:graphic>
          </wp:inline>
        </w:drawing>
      </w:r>
    </w:p>
    <w:p>
      <w:pPr>
        <w:spacing w:before="72" w:beforeLines="30" w:after="72" w:afterLines="30" w:line="288" w:lineRule="auto"/>
        <w:jc w:val="center"/>
        <w:rPr>
          <w:bCs/>
          <w:iCs/>
          <w:szCs w:val="20"/>
        </w:rPr>
      </w:pPr>
      <w:r>
        <w:rPr>
          <w:rFonts w:hint="eastAsia"/>
          <w:b/>
          <w:iCs/>
          <w:szCs w:val="20"/>
        </w:rPr>
        <w:t xml:space="preserve">Figure 6 </w:t>
      </w:r>
      <w:r>
        <w:rPr>
          <w:rFonts w:hint="eastAsia"/>
          <w:bCs/>
          <w:iCs/>
          <w:szCs w:val="20"/>
        </w:rPr>
        <w:t xml:space="preserve">A new structure of TAC MAC CE </w:t>
      </w:r>
    </w:p>
    <w:p>
      <w:pPr>
        <w:snapToGrid w:val="0"/>
        <w:spacing w:before="72" w:beforeLines="30" w:after="72" w:afterLines="30" w:line="288" w:lineRule="auto"/>
        <w:jc w:val="both"/>
      </w:pPr>
      <w:r>
        <w:rPr>
          <w:rFonts w:hint="eastAsia"/>
        </w:rPr>
        <w:t xml:space="preserve">Based on analysis above, we have the following observation.      </w:t>
      </w:r>
    </w:p>
    <w:p>
      <w:pPr>
        <w:widowControl w:val="0"/>
        <w:spacing w:before="72" w:beforeLines="30" w:after="72" w:afterLines="30" w:line="288" w:lineRule="auto"/>
        <w:jc w:val="both"/>
        <w:rPr>
          <w:bCs/>
          <w:i/>
          <w:szCs w:val="20"/>
        </w:rPr>
      </w:pPr>
      <w:r>
        <w:rPr>
          <w:rFonts w:hint="eastAsia" w:eastAsia="宋体"/>
          <w:b/>
          <w:i/>
          <w:szCs w:val="20"/>
        </w:rPr>
        <w:t>Proposal</w:t>
      </w:r>
      <w:r>
        <w:rPr>
          <w:b/>
          <w:i/>
          <w:szCs w:val="20"/>
        </w:rPr>
        <w:t xml:space="preserve"> </w:t>
      </w:r>
      <w:r>
        <w:rPr>
          <w:rFonts w:hint="eastAsia" w:eastAsia="宋体"/>
          <w:b/>
          <w:i/>
          <w:szCs w:val="20"/>
        </w:rPr>
        <w:t>5</w:t>
      </w:r>
      <w:r>
        <w:rPr>
          <w:b/>
          <w:i/>
          <w:szCs w:val="20"/>
        </w:rPr>
        <w:t xml:space="preserve">: </w:t>
      </w:r>
      <w:r>
        <w:rPr>
          <w:rFonts w:hint="eastAsia"/>
          <w:bCs/>
          <w:i/>
          <w:szCs w:val="20"/>
        </w:rPr>
        <w:t>Regarding Timing Advance Command in TAC MAC CE, study the following methods to support multi-TA,</w:t>
      </w:r>
    </w:p>
    <w:p>
      <w:pPr>
        <w:widowControl w:val="0"/>
        <w:numPr>
          <w:ilvl w:val="0"/>
          <w:numId w:val="12"/>
        </w:numPr>
        <w:spacing w:before="72" w:beforeLines="30" w:after="72" w:afterLines="30" w:line="288" w:lineRule="auto"/>
        <w:jc w:val="both"/>
        <w:rPr>
          <w:bCs/>
          <w:i/>
          <w:szCs w:val="20"/>
        </w:rPr>
      </w:pPr>
      <w:r>
        <w:rPr>
          <w:rFonts w:hint="eastAsia"/>
          <w:bCs/>
          <w:i/>
          <w:szCs w:val="20"/>
        </w:rPr>
        <w:t xml:space="preserve"> UE can apply a TAC to the corresponding TRP according to the TRP related indication in TAG-Config.</w:t>
      </w:r>
    </w:p>
    <w:p>
      <w:pPr>
        <w:widowControl w:val="0"/>
        <w:numPr>
          <w:ilvl w:val="0"/>
          <w:numId w:val="12"/>
        </w:numPr>
        <w:spacing w:before="72" w:beforeLines="30" w:after="72" w:afterLines="30" w:line="288" w:lineRule="auto"/>
        <w:jc w:val="both"/>
        <w:rPr>
          <w:bCs/>
          <w:i/>
          <w:szCs w:val="20"/>
        </w:rPr>
      </w:pPr>
      <w:r>
        <w:rPr>
          <w:rFonts w:hint="eastAsia"/>
          <w:bCs/>
          <w:i/>
          <w:szCs w:val="20"/>
        </w:rPr>
        <w:t xml:space="preserve"> UE can apply a TAC to the corresponding TRP according to the TRP related indication in TAC MAC CE.</w:t>
      </w:r>
    </w:p>
    <w:p>
      <w:pPr>
        <w:widowControl w:val="0"/>
        <w:numPr>
          <w:ilvl w:val="0"/>
          <w:numId w:val="12"/>
        </w:numPr>
        <w:spacing w:before="72" w:beforeLines="30" w:after="72" w:afterLines="30" w:line="288" w:lineRule="auto"/>
        <w:jc w:val="both"/>
        <w:rPr>
          <w:bCs/>
          <w:i/>
          <w:szCs w:val="20"/>
        </w:rPr>
      </w:pPr>
      <w:r>
        <w:rPr>
          <w:rFonts w:hint="eastAsia"/>
          <w:bCs/>
          <w:i/>
          <w:szCs w:val="20"/>
        </w:rPr>
        <w:t xml:space="preserve"> UE can apply one of the TACs in TAC MAC CE to one of the TRPs according to default rules, e.g. the first octet is associated with TRP with CORESETPoolIndex 0 and the second octet is associated with TRP with CORESETPoolIndex 1.   </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Timing Advance Command in Random Access Response</w:t>
      </w:r>
    </w:p>
    <w:p>
      <w:pPr>
        <w:snapToGrid w:val="0"/>
        <w:spacing w:before="72" w:beforeLines="30" w:after="72" w:afterLines="30" w:line="288" w:lineRule="auto"/>
        <w:jc w:val="both"/>
      </w:pPr>
      <w:r>
        <w:rPr>
          <w:rFonts w:hint="eastAsia"/>
        </w:rPr>
        <w:t>In NR release 17, UE initiates random access procedures by transmitting a preamble to base station</w:t>
      </w:r>
      <w:r>
        <w:t>,</w:t>
      </w:r>
      <w:r>
        <w:rPr>
          <w:rFonts w:hint="eastAsia"/>
        </w:rPr>
        <w:t xml:space="preserve"> and determines the transmitted preamble based on RRC signalling, i.e. RACH-ConfigCommon. UE can receive a RAR corresponding to the transmitted preamble (RAPID) and determine the uplink transmission time based on the TAC included in MAC RAR before receiving a TAC MAC CE. In order to support two TAs for m-TRP, separate random access procedures initiated for two TRPs can also be considered. </w:t>
      </w:r>
    </w:p>
    <w:p>
      <w:pPr>
        <w:snapToGrid w:val="0"/>
        <w:spacing w:before="72" w:beforeLines="30" w:after="72" w:afterLines="30" w:line="288" w:lineRule="auto"/>
        <w:jc w:val="both"/>
      </w:pPr>
      <w:r>
        <w:rPr>
          <w:rFonts w:hint="eastAsia"/>
        </w:rPr>
        <w:t>For separate RA procedures for multiple TRPs, UE should be allowed to transmit a preamble to each of the two TRPs and receive the RAR associated with the transmitted preamble. In most cases, UE determines a preamble to transmit from a group of preambles according to RRC signalling, so that the association between a preamble and a TRP should be specified in RRC configuration.</w:t>
      </w:r>
    </w:p>
    <w:p>
      <w:pPr>
        <w:snapToGrid w:val="0"/>
        <w:spacing w:before="72" w:beforeLines="30" w:after="72" w:afterLines="30" w:line="288" w:lineRule="auto"/>
        <w:jc w:val="both"/>
      </w:pPr>
      <w:r>
        <w:rPr>
          <w:rFonts w:hint="eastAsia"/>
        </w:rPr>
        <w:t xml:space="preserve">One potential solution is to configure two preamble groups for UE, each of the preamble group is associated with a TRP. The preamble groups can be explicitly or implicitly configured for multiple TRPs, i.e. two separate preamble group configurations, or dividing a preamble group into two parts. </w:t>
      </w:r>
    </w:p>
    <w:p>
      <w:pPr>
        <w:snapToGrid w:val="0"/>
        <w:spacing w:before="72" w:beforeLines="30" w:after="72" w:afterLines="30" w:line="288" w:lineRule="auto"/>
        <w:jc w:val="both"/>
      </w:pPr>
      <w:r>
        <w:rPr>
          <w:rFonts w:hint="eastAsia"/>
        </w:rPr>
        <w:t xml:space="preserve">In some cases, UE can determine a preamble according to the Random Access Preamble Index filed in DCI format 1_0 for PDCCH order. </w:t>
      </w:r>
    </w:p>
    <w:p>
      <w:pPr>
        <w:widowControl w:val="0"/>
        <w:numPr>
          <w:ilvl w:val="0"/>
          <w:numId w:val="10"/>
        </w:numPr>
        <w:snapToGrid/>
        <w:spacing w:before="72" w:beforeLines="30" w:after="72" w:afterLines="30" w:line="288" w:lineRule="auto"/>
        <w:ind w:left="360" w:hanging="360"/>
        <w:jc w:val="both"/>
      </w:pPr>
      <w:r>
        <w:rPr>
          <w:rFonts w:hint="eastAsia"/>
        </w:rPr>
        <w:t xml:space="preserve">If two separate preamble groups are configured, a TRP related indication should be introduced in the DCI, so that UE can determines a preamble from a preamble group associated with the corresponding TRP. </w:t>
      </w:r>
    </w:p>
    <w:p>
      <w:pPr>
        <w:widowControl w:val="0"/>
        <w:numPr>
          <w:ilvl w:val="0"/>
          <w:numId w:val="10"/>
        </w:numPr>
        <w:snapToGrid/>
        <w:spacing w:before="72" w:beforeLines="30" w:after="72" w:afterLines="30" w:line="288" w:lineRule="auto"/>
        <w:ind w:left="360" w:hanging="360"/>
        <w:jc w:val="both"/>
      </w:pPr>
      <w:r>
        <w:rPr>
          <w:rFonts w:hint="eastAsia"/>
        </w:rPr>
        <w:t xml:space="preserve">If only one preamble group is configured, in order to </w:t>
      </w:r>
      <w:r>
        <w:rPr>
          <w:rFonts w:hint="eastAsia" w:eastAsia="宋体"/>
          <w:lang w:val="en-US" w:eastAsia="zh-CN"/>
        </w:rPr>
        <w:t xml:space="preserve">avoid </w:t>
      </w:r>
      <w:r>
        <w:rPr>
          <w:rFonts w:hint="eastAsia"/>
        </w:rPr>
        <w:t>decreas</w:t>
      </w:r>
      <w:r>
        <w:rPr>
          <w:rFonts w:hint="eastAsia" w:eastAsia="宋体"/>
          <w:lang w:val="en-US" w:eastAsia="zh-CN"/>
        </w:rPr>
        <w:t>ing</w:t>
      </w:r>
      <w:r>
        <w:rPr>
          <w:rFonts w:hint="eastAsia"/>
        </w:rPr>
        <w:t xml:space="preserve"> the amount of preambles used for each TRP compared with the current specification, increasing the overhead of the preamble group </w:t>
      </w:r>
      <w:r>
        <w:rPr>
          <w:rFonts w:hint="eastAsia" w:eastAsia="宋体"/>
          <w:lang w:val="en-US" w:eastAsia="zh-CN"/>
        </w:rPr>
        <w:t>may be</w:t>
      </w:r>
      <w:r>
        <w:rPr>
          <w:rFonts w:hint="eastAsia"/>
        </w:rPr>
        <w:t xml:space="preserve"> needed. For example 7 bits for Random Access Preamble Index is introduced, which means 128 preambles can be used in total, preambles with index 0-63 are for TRP-1 and preambles with index 64-127 are for TRP-2. </w:t>
      </w:r>
    </w:p>
    <w:p>
      <w:pPr>
        <w:pStyle w:val="111"/>
        <w:widowControl w:val="0"/>
        <w:spacing w:before="72" w:beforeLines="30" w:after="72" w:afterLines="30" w:line="288" w:lineRule="auto"/>
        <w:ind w:firstLine="0" w:firstLineChars="0"/>
        <w:jc w:val="both"/>
        <w:rPr>
          <w:rFonts w:eastAsia="宋体"/>
          <w:bCs/>
          <w:i/>
          <w:szCs w:val="21"/>
        </w:rPr>
      </w:pPr>
      <w:r>
        <w:rPr>
          <w:rFonts w:hint="eastAsia" w:eastAsia="宋体"/>
          <w:b/>
          <w:i/>
          <w:szCs w:val="21"/>
        </w:rPr>
        <w:t>Proposal</w:t>
      </w:r>
      <w:r>
        <w:rPr>
          <w:b/>
          <w:i/>
          <w:szCs w:val="21"/>
        </w:rPr>
        <w:t xml:space="preserve"> </w:t>
      </w:r>
      <w:r>
        <w:rPr>
          <w:rFonts w:hint="eastAsia" w:eastAsia="宋体"/>
          <w:b/>
          <w:i/>
          <w:szCs w:val="21"/>
        </w:rPr>
        <w:t>6</w:t>
      </w:r>
      <w:r>
        <w:rPr>
          <w:b/>
          <w:i/>
          <w:szCs w:val="21"/>
        </w:rPr>
        <w:t>:</w:t>
      </w:r>
      <w:r>
        <w:rPr>
          <w:bCs/>
          <w:i/>
          <w:szCs w:val="21"/>
        </w:rPr>
        <w:t xml:space="preserve"> </w:t>
      </w:r>
      <w:r>
        <w:rPr>
          <w:rFonts w:hint="eastAsia" w:eastAsia="宋体"/>
          <w:bCs/>
          <w:i/>
          <w:szCs w:val="21"/>
        </w:rPr>
        <w:t>Regarding Timing Advance Command in MAC RAR, support to configure separate preambles for each TRP,</w:t>
      </w:r>
    </w:p>
    <w:p>
      <w:pPr>
        <w:pStyle w:val="111"/>
        <w:widowControl w:val="0"/>
        <w:numPr>
          <w:ilvl w:val="0"/>
          <w:numId w:val="13"/>
        </w:numPr>
        <w:spacing w:before="72" w:beforeLines="30" w:after="72" w:afterLines="30" w:line="288" w:lineRule="auto"/>
        <w:ind w:firstLineChars="0"/>
        <w:jc w:val="both"/>
        <w:rPr>
          <w:rFonts w:eastAsia="宋体"/>
          <w:bCs/>
          <w:i/>
          <w:szCs w:val="21"/>
        </w:rPr>
      </w:pPr>
      <w:r>
        <w:rPr>
          <w:rFonts w:hint="eastAsia" w:eastAsia="宋体"/>
          <w:bCs/>
          <w:i/>
          <w:szCs w:val="21"/>
        </w:rPr>
        <w:t xml:space="preserve"> UE can determine a preamble from a preamble group associated with a TRP.</w:t>
      </w:r>
    </w:p>
    <w:p>
      <w:pPr>
        <w:pStyle w:val="111"/>
        <w:widowControl w:val="0"/>
        <w:numPr>
          <w:ilvl w:val="0"/>
          <w:numId w:val="13"/>
        </w:numPr>
        <w:spacing w:before="72" w:beforeLines="30" w:after="72" w:afterLines="30" w:line="288" w:lineRule="auto"/>
        <w:ind w:firstLineChars="0"/>
        <w:jc w:val="both"/>
        <w:rPr>
          <w:rFonts w:eastAsia="宋体"/>
          <w:bCs/>
          <w:i/>
          <w:szCs w:val="21"/>
        </w:rPr>
      </w:pPr>
      <w:r>
        <w:rPr>
          <w:rFonts w:hint="eastAsia" w:eastAsia="宋体"/>
          <w:bCs/>
          <w:i/>
          <w:szCs w:val="21"/>
        </w:rPr>
        <w:t xml:space="preserve"> UE can determine a preamble from a preamble group used for two TRPs and each preamble is associated with one of the TRPs.</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Other issues related to Timing Advance signaling</w:t>
      </w:r>
    </w:p>
    <w:p>
      <w:pPr>
        <w:snapToGrid w:val="0"/>
        <w:spacing w:before="72" w:beforeLines="30" w:after="72" w:afterLines="30" w:line="288" w:lineRule="auto"/>
        <w:jc w:val="both"/>
      </w:pPr>
      <w:r>
        <w:rPr>
          <w:rFonts w:hint="eastAsia"/>
        </w:rPr>
        <w:t>For determination of timing advance, N</w:t>
      </w:r>
      <w:r>
        <w:rPr>
          <w:rFonts w:hint="eastAsia"/>
          <w:vertAlign w:val="subscript"/>
        </w:rPr>
        <w:t>TA,offset</w:t>
      </w:r>
      <w:r>
        <w:rPr>
          <w:rFonts w:hint="eastAsia"/>
        </w:rPr>
        <w:t xml:space="preserve"> is one essential part and it is configured per serving cell in ServingCellConfig. N</w:t>
      </w:r>
      <w:r>
        <w:rPr>
          <w:rFonts w:hint="eastAsia"/>
          <w:vertAlign w:val="subscript"/>
        </w:rPr>
        <w:t>TA,offset</w:t>
      </w:r>
      <w:r>
        <w:rPr>
          <w:rFonts w:hint="eastAsia"/>
        </w:rPr>
        <w:t xml:space="preserve"> for serving cells in the same TAG are expected to be the same. As defined in 38.133, the value of N</w:t>
      </w:r>
      <w:r>
        <w:rPr>
          <w:rFonts w:hint="eastAsia"/>
          <w:vertAlign w:val="subscript"/>
        </w:rPr>
        <w:t>TA,offset</w:t>
      </w:r>
      <w:r>
        <w:rPr>
          <w:rFonts w:hint="eastAsia"/>
        </w:rPr>
        <w:t xml:space="preserve"> depends on the duplex mode of the cell in which the uplink transmission takes place and the frequency range only when n-TimingAdvanceOffset is absent. </w:t>
      </w:r>
    </w:p>
    <w:p>
      <w:pPr>
        <w:snapToGrid w:val="0"/>
        <w:spacing w:before="72" w:beforeLines="30" w:after="72" w:afterLines="30" w:line="288" w:lineRule="auto"/>
        <w:jc w:val="both"/>
      </w:pPr>
      <w:r>
        <w:rPr>
          <w:rFonts w:hint="eastAsia"/>
        </w:rPr>
        <w:t>In multi-TRP operation, when the value of n-TimingAdvanceOffset included in ServingCellConfig for the same serving cell received from different TRPs are different, UE should choose one of the values to apply to the corresponding serving cell, and in addition to this, UE can apply the N</w:t>
      </w:r>
      <w:r>
        <w:rPr>
          <w:rFonts w:hint="eastAsia"/>
          <w:vertAlign w:val="subscript"/>
        </w:rPr>
        <w:t>TA,offset</w:t>
      </w:r>
      <w:r>
        <w:rPr>
          <w:rFonts w:hint="eastAsia"/>
        </w:rPr>
        <w:t xml:space="preserve"> to uplink signals associated with respective TRP.    </w:t>
      </w:r>
    </w:p>
    <w:p>
      <w:pPr>
        <w:widowControl w:val="0"/>
        <w:spacing w:before="72" w:beforeLines="30" w:after="72" w:afterLines="30" w:line="288" w:lineRule="auto"/>
        <w:jc w:val="both"/>
        <w:rPr>
          <w:i/>
          <w:iCs/>
          <w:szCs w:val="21"/>
        </w:rPr>
      </w:pPr>
      <w:r>
        <w:rPr>
          <w:rFonts w:hint="eastAsia"/>
          <w:b/>
          <w:bCs/>
          <w:i/>
          <w:iCs/>
          <w:szCs w:val="21"/>
        </w:rPr>
        <w:t>Proposal 7:</w:t>
      </w:r>
      <w:r>
        <w:rPr>
          <w:rFonts w:hint="eastAsia"/>
          <w:i/>
          <w:iCs/>
          <w:szCs w:val="21"/>
        </w:rPr>
        <w:t xml:space="preserve"> If multiple values of n-TimingAdvanceOffset can be received from multiple TRPs for the same serving cell,</w:t>
      </w:r>
    </w:p>
    <w:p>
      <w:pPr>
        <w:widowControl w:val="0"/>
        <w:numPr>
          <w:ilvl w:val="0"/>
          <w:numId w:val="14"/>
        </w:numPr>
        <w:spacing w:before="72" w:beforeLines="30" w:after="72" w:afterLines="30" w:line="288" w:lineRule="auto"/>
        <w:jc w:val="both"/>
        <w:rPr>
          <w:i/>
          <w:iCs/>
          <w:szCs w:val="21"/>
        </w:rPr>
      </w:pPr>
      <w:r>
        <w:rPr>
          <w:rFonts w:hint="eastAsia"/>
          <w:i/>
          <w:iCs/>
          <w:szCs w:val="21"/>
        </w:rPr>
        <w:t xml:space="preserve"> UE should choose one of the values to determine timing advance for uplink signals associated with both TRPs to the serving cell.</w:t>
      </w:r>
    </w:p>
    <w:p>
      <w:pPr>
        <w:widowControl w:val="0"/>
        <w:numPr>
          <w:ilvl w:val="0"/>
          <w:numId w:val="14"/>
        </w:numPr>
        <w:spacing w:before="72" w:beforeLines="30" w:after="72" w:afterLines="30" w:line="288" w:lineRule="auto"/>
        <w:jc w:val="both"/>
        <w:rPr>
          <w:rFonts w:ascii="Times" w:hAnsi="Times" w:eastAsia="宋体"/>
          <w:i/>
          <w:iCs/>
          <w:szCs w:val="24"/>
        </w:rPr>
      </w:pPr>
      <w:r>
        <w:rPr>
          <w:rFonts w:hint="eastAsia"/>
          <w:i/>
          <w:iCs/>
          <w:szCs w:val="21"/>
        </w:rPr>
        <w:t xml:space="preserve"> UE can apply the respective N</w:t>
      </w:r>
      <w:r>
        <w:rPr>
          <w:rFonts w:hint="eastAsia"/>
          <w:i/>
          <w:iCs/>
          <w:szCs w:val="21"/>
          <w:vertAlign w:val="subscript"/>
        </w:rPr>
        <w:t xml:space="preserve">TA,offset </w:t>
      </w:r>
      <w:r>
        <w:rPr>
          <w:rFonts w:hint="eastAsia"/>
          <w:i/>
          <w:iCs/>
          <w:szCs w:val="21"/>
        </w:rPr>
        <w:t>to determine timing advance for uplink signals associated with a TRP.</w:t>
      </w:r>
      <w:r>
        <w:rPr>
          <w:i/>
          <w:szCs w:val="21"/>
        </w:rPr>
        <w:t xml:space="preserve"> </w:t>
      </w:r>
    </w:p>
    <w:p>
      <w:pPr>
        <w:snapToGrid w:val="0"/>
        <w:spacing w:before="72" w:beforeLines="30" w:after="72" w:afterLines="30" w:line="288" w:lineRule="auto"/>
        <w:jc w:val="both"/>
      </w:pPr>
      <w:r>
        <w:rPr>
          <w:rFonts w:hint="eastAsia" w:eastAsia="宋体"/>
          <w:lang w:val="en-US" w:eastAsia="zh-CN"/>
        </w:rPr>
        <w:t>Note that</w:t>
      </w:r>
      <w:r>
        <w:rPr>
          <w:rFonts w:hint="eastAsia"/>
        </w:rPr>
        <w:t xml:space="preserve"> TAC is </w:t>
      </w:r>
      <w:r>
        <w:rPr>
          <w:rFonts w:hint="eastAsia" w:eastAsia="宋体"/>
          <w:lang w:val="en-US" w:eastAsia="zh-CN"/>
        </w:rPr>
        <w:t>indicated</w:t>
      </w:r>
      <w:r>
        <w:rPr>
          <w:rFonts w:hint="eastAsia"/>
        </w:rPr>
        <w:t xml:space="preserve"> in MAC </w:t>
      </w:r>
      <w:r>
        <w:rPr>
          <w:rFonts w:hint="eastAsia" w:eastAsia="宋体"/>
          <w:lang w:val="en-US" w:eastAsia="zh-CN"/>
        </w:rPr>
        <w:t>CE</w:t>
      </w:r>
      <w:r>
        <w:rPr>
          <w:rFonts w:hint="eastAsia"/>
        </w:rPr>
        <w:t xml:space="preserve"> only, </w:t>
      </w:r>
      <w:r>
        <w:rPr>
          <w:rFonts w:hint="eastAsia" w:eastAsia="宋体"/>
          <w:lang w:val="en-US" w:eastAsia="zh-CN"/>
        </w:rPr>
        <w:t>new TAC MAC CE structures are needed</w:t>
      </w:r>
      <w:r>
        <w:rPr>
          <w:rFonts w:hint="eastAsia"/>
        </w:rPr>
        <w:t xml:space="preserve"> to make the association between TAC and TRP. As UE can know which TRP is associated with the received DCI according to the CORESETPoolIndex, if TAC is included in DCI, no further association between TAC and TRP is needed. Furthermore compared with receiving TAC in MAC CE, receiving TAC in DCI can bring flexibility and lower latency. In the following, we consider to introduce the TAC in DCI formats.</w:t>
      </w:r>
    </w:p>
    <w:p>
      <w:pPr>
        <w:snapToGrid w:val="0"/>
        <w:spacing w:before="72" w:beforeLines="30" w:after="72" w:afterLines="30" w:line="288" w:lineRule="auto"/>
        <w:jc w:val="both"/>
      </w:pPr>
      <w:r>
        <w:rPr>
          <w:rFonts w:hint="eastAsia"/>
        </w:rPr>
        <w:t xml:space="preserve">We prefer not to totally change timing advance indication operation for both TRPs, </w:t>
      </w:r>
      <w:r>
        <w:rPr>
          <w:rFonts w:hint="eastAsia" w:eastAsia="宋体"/>
          <w:lang w:val="en-US" w:eastAsia="zh-CN"/>
        </w:rPr>
        <w:t>hence</w:t>
      </w:r>
      <w:r>
        <w:rPr>
          <w:rFonts w:hint="eastAsia"/>
        </w:rPr>
        <w:t xml:space="preserve"> UE receiv</w:t>
      </w:r>
      <w:r>
        <w:rPr>
          <w:rFonts w:hint="eastAsia" w:eastAsia="宋体"/>
          <w:lang w:val="en-US" w:eastAsia="zh-CN"/>
        </w:rPr>
        <w:t>es</w:t>
      </w:r>
      <w:r>
        <w:rPr>
          <w:rFonts w:hint="eastAsia"/>
        </w:rPr>
        <w:t xml:space="preserve"> TAC in MAC CE for one TRP and receiv</w:t>
      </w:r>
      <w:r>
        <w:rPr>
          <w:rFonts w:hint="eastAsia" w:eastAsia="宋体"/>
          <w:lang w:val="en-US" w:eastAsia="zh-CN"/>
        </w:rPr>
        <w:t>es</w:t>
      </w:r>
      <w:r>
        <w:rPr>
          <w:rFonts w:hint="eastAsia"/>
        </w:rPr>
        <w:t xml:space="preserve"> TAC in DCI for another TRP is considered. </w:t>
      </w:r>
    </w:p>
    <w:p>
      <w:pPr>
        <w:numPr>
          <w:ilvl w:val="0"/>
          <w:numId w:val="15"/>
        </w:numPr>
        <w:snapToGrid w:val="0"/>
        <w:spacing w:before="72" w:beforeLines="30" w:after="72" w:afterLines="30" w:line="288" w:lineRule="auto"/>
        <w:jc w:val="both"/>
      </w:pPr>
      <w:r>
        <w:rPr>
          <w:rFonts w:hint="eastAsia" w:eastAsia="宋体"/>
          <w:lang w:val="en-US" w:eastAsia="zh-CN"/>
        </w:rPr>
        <w:t>Method 1</w:t>
      </w:r>
      <w:r>
        <w:rPr>
          <w:rFonts w:hint="eastAsia"/>
        </w:rPr>
        <w:t xml:space="preserve">, TAC in DCI formats is basically the same as TAC in MAC CE. When UE receives a TAC in DCI, UE adjusts uplink transmission timing associated with the TRP by a corresponding amount familiarly as what defined in clause 4.2 in 38.213. </w:t>
      </w:r>
    </w:p>
    <w:p>
      <w:pPr>
        <w:numPr>
          <w:ilvl w:val="0"/>
          <w:numId w:val="15"/>
        </w:numPr>
        <w:spacing w:before="72" w:beforeLines="30" w:after="72" w:afterLines="30" w:line="288" w:lineRule="auto"/>
        <w:jc w:val="both"/>
      </w:pPr>
      <w:r>
        <w:rPr>
          <w:rFonts w:hint="eastAsia" w:eastAsia="宋体"/>
          <w:lang w:val="en-US" w:eastAsia="zh-CN"/>
        </w:rPr>
        <w:t>Method 2</w:t>
      </w:r>
      <w:r>
        <w:rPr>
          <w:rFonts w:hint="eastAsia"/>
        </w:rPr>
        <w:t xml:space="preserve">, TAC in DCI formats indicates an offset value between expected TAC for the TRP and the received TAC in MAC CE. For example, TAC in MAC CE indicates to adjust transmission timing for TRP-1 by </w:t>
      </w:r>
      <w:r>
        <w:rPr>
          <w:rFonts w:hint="eastAsia"/>
          <w:position w:val="-12"/>
        </w:rPr>
        <w:object>
          <v:shape id="_x0000_i1025" o:spt="75" type="#_x0000_t75" style="height:16.05pt;width:86.9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rPr>
        <w:t xml:space="preserve">, and TAC in DCI indicates to adjust transmission timing for TRP-2 by </w:t>
      </w:r>
      <w:r>
        <w:rPr>
          <w:rFonts w:hint="eastAsia"/>
          <w:position w:val="-12"/>
        </w:rPr>
        <w:object>
          <v:shape id="_x0000_i1026" o:spt="75" type="#_x0000_t75" style="height:16.05pt;width:108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rPr>
        <w:t xml:space="preserve">, wherein X is determined by TAC in MAC CE, Y is determined by TAC in DCI, </w:t>
      </w:r>
      <w:r>
        <w:rPr>
          <w:rFonts w:hint="eastAsia"/>
          <w:position w:val="-10"/>
        </w:rPr>
        <w:object>
          <v:shape id="_x0000_i1027" o:spt="75" type="#_x0000_t75" style="height:12.75pt;width:12.2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rPr>
          <w:rFonts w:hint="eastAsia"/>
        </w:rPr>
        <w:t xml:space="preserve"> is determined by SCS.</w:t>
      </w:r>
    </w:p>
    <w:p>
      <w:pPr>
        <w:numPr>
          <w:ilvl w:val="0"/>
          <w:numId w:val="15"/>
        </w:numPr>
        <w:snapToGrid w:val="0"/>
        <w:spacing w:before="72" w:beforeLines="30" w:after="72" w:afterLines="30" w:line="288" w:lineRule="auto"/>
        <w:jc w:val="both"/>
      </w:pPr>
      <w:r>
        <w:rPr>
          <w:rFonts w:hint="eastAsia" w:eastAsia="宋体"/>
          <w:lang w:val="en-US" w:eastAsia="zh-CN"/>
        </w:rPr>
        <w:t>Method 3</w:t>
      </w:r>
      <w:r>
        <w:rPr>
          <w:rFonts w:hint="eastAsia"/>
        </w:rPr>
        <w:t xml:space="preserve">, TAC in DCI formats indicates an offset value between currently maintained timing advance for one TRP and expected timing advance for another TRP. For example, timing advance for TRP-1 is maintained to be </w:t>
      </w:r>
      <w:r>
        <w:rPr>
          <w:rFonts w:hint="eastAsia"/>
          <w:position w:val="-12"/>
        </w:rPr>
        <w:object>
          <v:shape id="_x0000_i1028" o:spt="75" type="#_x0000_t75" style="height:15.5pt;width:68.7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rPr>
          <w:rFonts w:hint="eastAsia"/>
        </w:rPr>
        <w:t xml:space="preserve">, when UE receives a TAC with value X for TRP-2 in DCI, timing advance for TRP-2 will be </w:t>
      </w:r>
      <w:r>
        <w:rPr>
          <w:rFonts w:hint="eastAsia"/>
          <w:position w:val="-12"/>
        </w:rPr>
        <w:object>
          <v:shape id="_x0000_i1029" o:spt="75" type="#_x0000_t75" style="height:16.05pt;width:94.7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rPr>
        <w:t>, and X can be positive or negative.</w:t>
      </w:r>
    </w:p>
    <w:p>
      <w:pPr>
        <w:snapToGrid w:val="0"/>
        <w:spacing w:before="72" w:beforeLines="30" w:after="72" w:afterLines="30" w:line="288" w:lineRule="auto"/>
        <w:jc w:val="both"/>
      </w:pPr>
      <w:r>
        <w:rPr>
          <w:rFonts w:hint="eastAsia"/>
        </w:rPr>
        <w:t xml:space="preserve">Based on the analysis, we have the following proposal. </w:t>
      </w:r>
    </w:p>
    <w:p>
      <w:pPr>
        <w:widowControl w:val="0"/>
        <w:numPr>
          <w:ilvl w:val="255"/>
          <w:numId w:val="0"/>
        </w:numPr>
        <w:spacing w:before="72" w:beforeLines="30" w:after="72" w:afterLines="30" w:line="288" w:lineRule="auto"/>
        <w:jc w:val="both"/>
        <w:rPr>
          <w:i/>
          <w:szCs w:val="21"/>
        </w:rPr>
      </w:pPr>
      <w:r>
        <w:rPr>
          <w:rFonts w:hint="eastAsia"/>
          <w:b/>
          <w:bCs/>
          <w:i/>
          <w:szCs w:val="21"/>
        </w:rPr>
        <w:t>Proposal 8:</w:t>
      </w:r>
      <w:r>
        <w:rPr>
          <w:rFonts w:hint="eastAsia"/>
          <w:i/>
          <w:szCs w:val="21"/>
        </w:rPr>
        <w:t xml:space="preserve"> Regarding Timing Advance Command, study to receive TAC for one of the TRPs from DCI formats,</w:t>
      </w:r>
    </w:p>
    <w:p>
      <w:pPr>
        <w:numPr>
          <w:ilvl w:val="0"/>
          <w:numId w:val="16"/>
        </w:numPr>
        <w:snapToGrid w:val="0"/>
        <w:spacing w:before="72" w:beforeLines="30" w:after="72" w:afterLines="30" w:line="288" w:lineRule="auto"/>
        <w:jc w:val="both"/>
        <w:rPr>
          <w:i/>
          <w:szCs w:val="20"/>
        </w:rPr>
      </w:pPr>
      <w:r>
        <w:rPr>
          <w:rFonts w:hint="eastAsia"/>
          <w:i/>
          <w:szCs w:val="20"/>
        </w:rPr>
        <w:t xml:space="preserve"> TAC in DCI format indicates a value to adjust the current timing advance associated with the corresponding TRP familiarly as what defined in Rel-17</w:t>
      </w:r>
      <w:r>
        <w:rPr>
          <w:i/>
          <w:szCs w:val="20"/>
        </w:rPr>
        <w:t>.</w:t>
      </w:r>
    </w:p>
    <w:p>
      <w:pPr>
        <w:numPr>
          <w:ilvl w:val="0"/>
          <w:numId w:val="16"/>
        </w:numPr>
        <w:snapToGrid w:val="0"/>
        <w:spacing w:before="72" w:beforeLines="30" w:after="72" w:afterLines="30" w:line="288" w:lineRule="auto"/>
        <w:jc w:val="both"/>
        <w:rPr>
          <w:i/>
          <w:szCs w:val="20"/>
        </w:rPr>
      </w:pPr>
      <w:r>
        <w:rPr>
          <w:rFonts w:hint="eastAsia"/>
          <w:i/>
          <w:szCs w:val="20"/>
        </w:rPr>
        <w:t xml:space="preserve"> TAC in DCI format indicates an offset value between a TAC received in MAC CE and a TAC expected to apply to the corresponding TRP.</w:t>
      </w:r>
    </w:p>
    <w:p>
      <w:pPr>
        <w:widowControl w:val="0"/>
        <w:numPr>
          <w:ilvl w:val="0"/>
          <w:numId w:val="16"/>
        </w:numPr>
        <w:spacing w:before="72" w:beforeLines="30" w:after="72" w:afterLines="30" w:line="288" w:lineRule="auto"/>
        <w:jc w:val="both"/>
        <w:rPr>
          <w:i/>
          <w:szCs w:val="21"/>
        </w:rPr>
      </w:pPr>
      <w:r>
        <w:rPr>
          <w:rFonts w:hint="eastAsia"/>
          <w:i/>
          <w:szCs w:val="20"/>
        </w:rPr>
        <w:t xml:space="preserve"> TAC in DCI formats indicates an offset value between the timing advance </w:t>
      </w:r>
      <w:r>
        <w:rPr>
          <w:i/>
          <w:szCs w:val="20"/>
        </w:rPr>
        <w:t>for</w:t>
      </w:r>
      <w:r>
        <w:rPr>
          <w:rFonts w:hint="eastAsia"/>
          <w:i/>
          <w:szCs w:val="20"/>
        </w:rPr>
        <w:t xml:space="preserve"> the corresponding TRP </w:t>
      </w:r>
      <w:r>
        <w:rPr>
          <w:i/>
          <w:szCs w:val="20"/>
        </w:rPr>
        <w:t xml:space="preserve">and </w:t>
      </w:r>
      <w:r>
        <w:rPr>
          <w:rFonts w:hint="eastAsia"/>
          <w:i/>
          <w:szCs w:val="20"/>
        </w:rPr>
        <w:t xml:space="preserve">the maintained </w:t>
      </w:r>
      <w:r>
        <w:rPr>
          <w:i/>
          <w:szCs w:val="20"/>
        </w:rPr>
        <w:t xml:space="preserve">one </w:t>
      </w:r>
      <w:r>
        <w:rPr>
          <w:rFonts w:hint="eastAsia"/>
          <w:i/>
          <w:szCs w:val="20"/>
        </w:rPr>
        <w:t xml:space="preserve">for </w:t>
      </w:r>
      <w:r>
        <w:rPr>
          <w:i/>
          <w:szCs w:val="20"/>
        </w:rPr>
        <w:t xml:space="preserve">the other </w:t>
      </w:r>
      <w:r>
        <w:rPr>
          <w:rFonts w:hint="eastAsia"/>
          <w:i/>
          <w:szCs w:val="20"/>
        </w:rPr>
        <w:t>TRP</w:t>
      </w:r>
      <w:r>
        <w:rPr>
          <w:i/>
          <w:szCs w:val="20"/>
        </w:rPr>
        <w:t>, e.g., a reference TRP</w:t>
      </w:r>
      <w:r>
        <w:rPr>
          <w:rFonts w:hint="eastAsia"/>
          <w:i/>
          <w:szCs w:val="20"/>
        </w:rPr>
        <w:t>.</w:t>
      </w:r>
      <w:r>
        <w:rPr>
          <w:rFonts w:hint="eastAsia"/>
          <w:i/>
          <w:szCs w:val="21"/>
        </w:rPr>
        <w:t xml:space="preserve">  </w:t>
      </w:r>
    </w:p>
    <w:p>
      <w:pPr>
        <w:pStyle w:val="99"/>
        <w:snapToGrid w:val="0"/>
        <w:spacing w:before="60" w:beforeLines="25" w:after="60" w:afterLines="25" w:line="300" w:lineRule="auto"/>
        <w:ind w:firstLine="0" w:firstLineChars="0"/>
        <w:jc w:val="both"/>
        <w:rPr>
          <w:rFonts w:eastAsia="宋体"/>
          <w:szCs w:val="20"/>
        </w:rPr>
      </w:pP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rFonts w:eastAsia="t"/>
          <w:sz w:val="20"/>
          <w:lang w:val="en-GB"/>
        </w:rPr>
      </w:pPr>
      <w:bookmarkStart w:id="4" w:name="OLE_LINK25"/>
      <w:r>
        <w:rPr>
          <w:rFonts w:hint="eastAsia" w:eastAsia="t"/>
          <w:sz w:val="20"/>
          <w:lang w:val="en-GB"/>
        </w:rPr>
        <w:t xml:space="preserve">In this contribution, we discuss the potential candidate solutions to </w:t>
      </w:r>
      <w:r>
        <w:rPr>
          <w:rFonts w:hint="eastAsia" w:eastAsia="t"/>
          <w:sz w:val="20"/>
        </w:rPr>
        <w:t>support two TAs for NR multi-TRP operation</w:t>
      </w:r>
      <w:r>
        <w:rPr>
          <w:rFonts w:hint="eastAsia" w:eastAsia="t"/>
          <w:sz w:val="20"/>
          <w:lang w:val="en-GB"/>
        </w:rPr>
        <w:t xml:space="preserve"> with the following proposals.</w:t>
      </w:r>
      <w:bookmarkEnd w:id="4"/>
    </w:p>
    <w:p>
      <w:pPr>
        <w:snapToGrid w:val="0"/>
        <w:spacing w:before="72" w:beforeLines="30" w:after="72" w:afterLines="30" w:line="288" w:lineRule="auto"/>
        <w:jc w:val="both"/>
        <w:rPr>
          <w:rFonts w:hint="eastAsia"/>
          <w:i/>
          <w:iCs/>
          <w:sz w:val="20"/>
          <w:szCs w:val="20"/>
        </w:rPr>
      </w:pPr>
      <w:r>
        <w:rPr>
          <w:rFonts w:hint="eastAsia"/>
          <w:b/>
          <w:bCs/>
          <w:i/>
          <w:iCs/>
          <w:sz w:val="20"/>
          <w:szCs w:val="20"/>
        </w:rPr>
        <w:t>Observation 1:</w:t>
      </w:r>
      <w:r>
        <w:rPr>
          <w:rFonts w:hint="eastAsia"/>
          <w:i/>
          <w:iCs/>
          <w:sz w:val="20"/>
          <w:szCs w:val="20"/>
        </w:rPr>
        <w:t xml:space="preserve"> RAN1 sh</w:t>
      </w:r>
      <w:r>
        <w:rPr>
          <w:rFonts w:hint="eastAsia" w:eastAsia="宋体"/>
          <w:i/>
          <w:iCs/>
          <w:sz w:val="20"/>
          <w:szCs w:val="20"/>
          <w:lang w:val="en-US" w:eastAsia="zh-CN"/>
        </w:rPr>
        <w:t>all</w:t>
      </w:r>
      <w:r>
        <w:rPr>
          <w:rFonts w:hint="eastAsia"/>
          <w:i/>
          <w:iCs/>
          <w:sz w:val="20"/>
          <w:szCs w:val="20"/>
        </w:rPr>
        <w:t xml:space="preserve"> firstly discuss TA enhancement per TRP and further discuss the feasibility and necessity of TA enhancement per beam.</w:t>
      </w:r>
    </w:p>
    <w:p>
      <w:pPr>
        <w:snapToGrid w:val="0"/>
        <w:spacing w:before="72" w:beforeLines="30" w:after="72" w:afterLines="30" w:line="288" w:lineRule="auto"/>
        <w:jc w:val="both"/>
        <w:rPr>
          <w:rFonts w:hint="eastAsia"/>
          <w:i/>
          <w:iCs/>
          <w:sz w:val="20"/>
          <w:szCs w:val="20"/>
        </w:rPr>
      </w:pPr>
    </w:p>
    <w:p>
      <w:pPr>
        <w:snapToGrid w:val="0"/>
        <w:spacing w:before="72" w:beforeLines="30" w:after="72" w:afterLines="30" w:line="288" w:lineRule="auto"/>
        <w:jc w:val="both"/>
        <w:rPr>
          <w:i/>
          <w:iCs/>
          <w:sz w:val="20"/>
          <w:szCs w:val="20"/>
        </w:rPr>
      </w:pPr>
      <w:r>
        <w:rPr>
          <w:rFonts w:hint="eastAsia"/>
          <w:b/>
          <w:bCs/>
          <w:i/>
          <w:iCs/>
          <w:sz w:val="20"/>
          <w:szCs w:val="20"/>
        </w:rPr>
        <w:t>Proposal 1:</w:t>
      </w:r>
      <w:r>
        <w:rPr>
          <w:rFonts w:hint="eastAsia"/>
          <w:i/>
          <w:iCs/>
          <w:sz w:val="20"/>
          <w:szCs w:val="20"/>
        </w:rPr>
        <w:t xml:space="preserve"> </w:t>
      </w:r>
      <w:r>
        <w:rPr>
          <w:i/>
          <w:iCs/>
          <w:sz w:val="20"/>
          <w:szCs w:val="20"/>
        </w:rPr>
        <w:t>On TA enhancement for multi-DCI,</w:t>
      </w:r>
      <w:r>
        <w:rPr>
          <w:rFonts w:hint="eastAsia"/>
          <w:i/>
          <w:iCs/>
          <w:sz w:val="20"/>
          <w:szCs w:val="20"/>
        </w:rPr>
        <w:t xml:space="preserve"> </w:t>
      </w:r>
      <w:r>
        <w:rPr>
          <w:i/>
          <w:iCs/>
          <w:sz w:val="20"/>
          <w:szCs w:val="20"/>
        </w:rPr>
        <w:t xml:space="preserve">both </w:t>
      </w:r>
      <w:r>
        <w:rPr>
          <w:rFonts w:hint="eastAsia"/>
          <w:i/>
          <w:iCs/>
          <w:sz w:val="20"/>
          <w:szCs w:val="20"/>
        </w:rPr>
        <w:t>intra-cell based and inter-cell based multi-TRP</w:t>
      </w:r>
      <w:r>
        <w:rPr>
          <w:i/>
          <w:iCs/>
          <w:sz w:val="20"/>
          <w:szCs w:val="20"/>
        </w:rPr>
        <w:t xml:space="preserve"> should be considered as </w:t>
      </w:r>
      <w:r>
        <w:rPr>
          <w:rFonts w:hint="eastAsia"/>
          <w:i/>
          <w:iCs/>
          <w:sz w:val="20"/>
          <w:szCs w:val="20"/>
        </w:rPr>
        <w:t>the application scenarios.</w:t>
      </w:r>
    </w:p>
    <w:p>
      <w:pPr>
        <w:snapToGrid w:val="0"/>
        <w:spacing w:before="72" w:beforeLines="30" w:after="72" w:afterLines="30" w:line="288" w:lineRule="auto"/>
        <w:jc w:val="both"/>
        <w:rPr>
          <w:sz w:val="20"/>
          <w:szCs w:val="20"/>
        </w:rPr>
      </w:pPr>
      <w:r>
        <w:rPr>
          <w:rFonts w:hint="eastAsia"/>
          <w:b/>
          <w:bCs/>
          <w:i/>
          <w:iCs/>
          <w:sz w:val="20"/>
          <w:szCs w:val="20"/>
        </w:rPr>
        <w:t>Proposal 2:</w:t>
      </w:r>
      <w:r>
        <w:rPr>
          <w:rFonts w:hint="eastAsia"/>
          <w:i/>
          <w:iCs/>
          <w:sz w:val="20"/>
          <w:szCs w:val="20"/>
        </w:rPr>
        <w:t xml:space="preserve"> For facilitating mDCI-mTRP operation, support </w:t>
      </w:r>
      <w:r>
        <w:rPr>
          <w:rFonts w:hint="eastAsia" w:eastAsia="宋体"/>
          <w:i/>
          <w:iCs/>
          <w:sz w:val="20"/>
          <w:szCs w:val="20"/>
          <w:lang w:val="en-US" w:eastAsia="zh-CN"/>
        </w:rPr>
        <w:t xml:space="preserve">of </w:t>
      </w:r>
      <w:r>
        <w:rPr>
          <w:rFonts w:hint="eastAsia"/>
          <w:i/>
          <w:iCs/>
          <w:sz w:val="20"/>
          <w:szCs w:val="20"/>
        </w:rPr>
        <w:t>TRP/panel/beam group-specific TAG refinement,</w:t>
      </w:r>
    </w:p>
    <w:p>
      <w:pPr>
        <w:widowControl w:val="0"/>
        <w:numPr>
          <w:ilvl w:val="0"/>
          <w:numId w:val="10"/>
        </w:numPr>
        <w:spacing w:before="72" w:beforeLines="30" w:after="72" w:afterLines="30" w:line="288" w:lineRule="auto"/>
        <w:jc w:val="both"/>
        <w:rPr>
          <w:i/>
          <w:sz w:val="20"/>
          <w:szCs w:val="20"/>
        </w:rPr>
      </w:pPr>
      <w:r>
        <w:rPr>
          <w:rFonts w:hint="eastAsia"/>
          <w:i/>
          <w:sz w:val="20"/>
          <w:szCs w:val="20"/>
        </w:rPr>
        <w:t xml:space="preserve"> TRP-specific TA should be considered </w:t>
      </w:r>
      <w:r>
        <w:rPr>
          <w:rFonts w:hint="eastAsia" w:eastAsia="宋体"/>
          <w:i/>
          <w:sz w:val="20"/>
          <w:szCs w:val="20"/>
          <w:lang w:val="en-US" w:eastAsia="zh-CN"/>
        </w:rPr>
        <w:t xml:space="preserve">firstly </w:t>
      </w:r>
      <w:r>
        <w:rPr>
          <w:rFonts w:hint="eastAsia"/>
          <w:i/>
          <w:sz w:val="20"/>
          <w:szCs w:val="20"/>
        </w:rPr>
        <w:t>and can apply cross multi-CC, but individual timeline for two UL-TRP-links and potential enhancement (e.g., frame boundary and channel/RS cancellation) should be further studied.</w:t>
      </w:r>
    </w:p>
    <w:p>
      <w:pPr>
        <w:widowControl w:val="0"/>
        <w:numPr>
          <w:ilvl w:val="0"/>
          <w:numId w:val="10"/>
        </w:numPr>
        <w:spacing w:before="72" w:beforeLines="30" w:after="72" w:afterLines="30" w:line="288" w:lineRule="auto"/>
        <w:jc w:val="both"/>
        <w:rPr>
          <w:i/>
          <w:sz w:val="20"/>
          <w:szCs w:val="20"/>
        </w:rPr>
      </w:pPr>
      <w:r>
        <w:rPr>
          <w:i/>
          <w:sz w:val="20"/>
          <w:szCs w:val="20"/>
        </w:rPr>
        <w:t>Note: UE still assumes received DL transmission from multiple TRP within a CP in FR1 and FR2.</w:t>
      </w:r>
    </w:p>
    <w:p>
      <w:pPr>
        <w:widowControl w:val="0"/>
        <w:spacing w:before="72" w:beforeLines="30" w:after="72" w:afterLines="30" w:line="288" w:lineRule="auto"/>
        <w:jc w:val="both"/>
        <w:rPr>
          <w:i/>
          <w:sz w:val="20"/>
          <w:szCs w:val="20"/>
        </w:rPr>
      </w:pPr>
      <w:r>
        <w:rPr>
          <w:rFonts w:hint="eastAsia" w:eastAsia="宋体"/>
          <w:b/>
          <w:i/>
          <w:sz w:val="20"/>
          <w:szCs w:val="20"/>
        </w:rPr>
        <w:t>Proposal</w:t>
      </w:r>
      <w:r>
        <w:rPr>
          <w:b/>
          <w:i/>
          <w:sz w:val="20"/>
          <w:szCs w:val="20"/>
        </w:rPr>
        <w:t xml:space="preserve"> </w:t>
      </w:r>
      <w:r>
        <w:rPr>
          <w:rFonts w:hint="eastAsia" w:eastAsia="宋体"/>
          <w:b/>
          <w:i/>
          <w:sz w:val="20"/>
          <w:szCs w:val="20"/>
        </w:rPr>
        <w:t>3</w:t>
      </w:r>
      <w:r>
        <w:rPr>
          <w:b/>
          <w:bCs/>
          <w:i/>
          <w:sz w:val="20"/>
          <w:szCs w:val="20"/>
        </w:rPr>
        <w:t>:</w:t>
      </w:r>
      <w:r>
        <w:rPr>
          <w:i/>
          <w:sz w:val="20"/>
          <w:szCs w:val="20"/>
        </w:rPr>
        <w:t xml:space="preserve"> R</w:t>
      </w:r>
      <w:r>
        <w:rPr>
          <w:rFonts w:hint="eastAsia"/>
          <w:i/>
          <w:sz w:val="20"/>
          <w:szCs w:val="20"/>
        </w:rPr>
        <w:t>egarding Time Alignment Group for TA enhancement, study the following enhancements,</w:t>
      </w:r>
    </w:p>
    <w:p>
      <w:pPr>
        <w:widowControl w:val="0"/>
        <w:numPr>
          <w:ilvl w:val="0"/>
          <w:numId w:val="10"/>
        </w:numPr>
        <w:spacing w:before="72" w:beforeLines="30" w:after="72" w:afterLines="30" w:line="288" w:lineRule="auto"/>
        <w:jc w:val="both"/>
        <w:rPr>
          <w:i/>
          <w:sz w:val="20"/>
          <w:szCs w:val="20"/>
        </w:rPr>
      </w:pPr>
      <w:r>
        <w:rPr>
          <w:rFonts w:hint="eastAsia"/>
          <w:i/>
          <w:sz w:val="20"/>
          <w:szCs w:val="20"/>
        </w:rPr>
        <w:t xml:space="preserve"> Each TAG is associated with one TRP.</w:t>
      </w:r>
    </w:p>
    <w:p>
      <w:pPr>
        <w:widowControl w:val="0"/>
        <w:numPr>
          <w:ilvl w:val="0"/>
          <w:numId w:val="10"/>
        </w:numPr>
        <w:spacing w:before="72" w:beforeLines="30" w:after="72" w:afterLines="30" w:line="288" w:lineRule="auto"/>
        <w:jc w:val="both"/>
        <w:rPr>
          <w:i/>
          <w:sz w:val="20"/>
          <w:szCs w:val="20"/>
        </w:rPr>
      </w:pPr>
      <w:r>
        <w:rPr>
          <w:rFonts w:hint="eastAsia"/>
          <w:i/>
          <w:sz w:val="20"/>
          <w:szCs w:val="20"/>
        </w:rPr>
        <w:t>FFS: Each TAG is associated with one or more beams or beam groups from one TRP.</w:t>
      </w:r>
    </w:p>
    <w:p>
      <w:pPr>
        <w:numPr>
          <w:ilvl w:val="0"/>
          <w:numId w:val="10"/>
        </w:numPr>
        <w:snapToGrid w:val="0"/>
        <w:spacing w:before="72" w:beforeLines="30" w:after="72" w:afterLines="30" w:line="288" w:lineRule="auto"/>
        <w:jc w:val="both"/>
        <w:rPr>
          <w:rFonts w:eastAsia="宋体"/>
          <w:i/>
          <w:sz w:val="20"/>
          <w:szCs w:val="20"/>
        </w:rPr>
      </w:pPr>
      <w:r>
        <w:rPr>
          <w:rFonts w:hint="eastAsia"/>
          <w:i/>
          <w:sz w:val="20"/>
          <w:szCs w:val="20"/>
        </w:rPr>
        <w:t>FFS: Each TAG is associated with one or more beams or beam groups from any of the TRPs.</w:t>
      </w:r>
    </w:p>
    <w:p>
      <w:pPr>
        <w:widowControl w:val="0"/>
        <w:numPr>
          <w:ilvl w:val="255"/>
          <w:numId w:val="0"/>
        </w:numPr>
        <w:spacing w:before="72" w:beforeLines="30" w:after="72" w:afterLines="30" w:line="288" w:lineRule="auto"/>
        <w:jc w:val="both"/>
        <w:rPr>
          <w:rFonts w:eastAsiaTheme="minorEastAsia"/>
          <w:i/>
          <w:sz w:val="20"/>
          <w:szCs w:val="20"/>
        </w:rPr>
      </w:pPr>
      <w:r>
        <w:rPr>
          <w:rFonts w:hint="eastAsia" w:eastAsia="宋体"/>
          <w:b/>
          <w:i/>
          <w:sz w:val="20"/>
          <w:szCs w:val="20"/>
        </w:rPr>
        <w:t>Proposal</w:t>
      </w:r>
      <w:r>
        <w:rPr>
          <w:b/>
          <w:i/>
          <w:sz w:val="20"/>
          <w:szCs w:val="20"/>
        </w:rPr>
        <w:t xml:space="preserve"> </w:t>
      </w:r>
      <w:r>
        <w:rPr>
          <w:rFonts w:hint="eastAsia" w:eastAsia="宋体"/>
          <w:b/>
          <w:i/>
          <w:sz w:val="20"/>
          <w:szCs w:val="20"/>
        </w:rPr>
        <w:t>4</w:t>
      </w:r>
      <w:r>
        <w:rPr>
          <w:b/>
          <w:bCs/>
          <w:i/>
          <w:sz w:val="20"/>
          <w:szCs w:val="20"/>
        </w:rPr>
        <w:t>:</w:t>
      </w:r>
      <w:r>
        <w:rPr>
          <w:i/>
          <w:sz w:val="20"/>
          <w:szCs w:val="20"/>
        </w:rPr>
        <w:t xml:space="preserve"> </w:t>
      </w:r>
      <w:r>
        <w:rPr>
          <w:rFonts w:hint="eastAsia"/>
          <w:i/>
          <w:sz w:val="20"/>
          <w:szCs w:val="20"/>
        </w:rPr>
        <w:t xml:space="preserve">Regarding uplink frame boundaries for two TRPs in a serving cell, </w:t>
      </w:r>
      <w:r>
        <w:rPr>
          <w:rFonts w:hint="eastAsia" w:eastAsia="宋体"/>
          <w:i/>
          <w:sz w:val="20"/>
          <w:szCs w:val="20"/>
          <w:lang w:val="en-US" w:eastAsia="zh-CN"/>
        </w:rPr>
        <w:t>further study how</w:t>
      </w:r>
      <w:r>
        <w:rPr>
          <w:rFonts w:hint="eastAsia"/>
          <w:i/>
          <w:sz w:val="20"/>
          <w:szCs w:val="20"/>
        </w:rPr>
        <w:t xml:space="preserve"> to determin</w:t>
      </w:r>
      <w:r>
        <w:rPr>
          <w:rFonts w:hint="eastAsia" w:eastAsia="宋体"/>
          <w:i/>
          <w:sz w:val="20"/>
          <w:szCs w:val="20"/>
          <w:lang w:val="en-US" w:eastAsia="zh-CN"/>
        </w:rPr>
        <w:t>e</w:t>
      </w:r>
      <w:r>
        <w:rPr>
          <w:rFonts w:hint="eastAsia"/>
          <w:i/>
          <w:sz w:val="20"/>
          <w:szCs w:val="20"/>
        </w:rPr>
        <w:t xml:space="preserve"> one uplink frame boundary for two TRPs or one uplink frame boundary for each TRP. </w:t>
      </w:r>
    </w:p>
    <w:p>
      <w:pPr>
        <w:widowControl w:val="0"/>
        <w:spacing w:before="72" w:beforeLines="30" w:after="72" w:afterLines="30" w:line="288" w:lineRule="auto"/>
        <w:jc w:val="both"/>
        <w:rPr>
          <w:bCs/>
          <w:i/>
          <w:sz w:val="20"/>
          <w:szCs w:val="20"/>
        </w:rPr>
      </w:pPr>
      <w:r>
        <w:rPr>
          <w:rFonts w:hint="eastAsia" w:eastAsia="宋体"/>
          <w:b/>
          <w:i/>
          <w:sz w:val="20"/>
          <w:szCs w:val="20"/>
        </w:rPr>
        <w:t>Proposal</w:t>
      </w:r>
      <w:r>
        <w:rPr>
          <w:b/>
          <w:i/>
          <w:sz w:val="20"/>
          <w:szCs w:val="20"/>
        </w:rPr>
        <w:t xml:space="preserve"> </w:t>
      </w:r>
      <w:r>
        <w:rPr>
          <w:rFonts w:hint="eastAsia" w:eastAsia="宋体"/>
          <w:b/>
          <w:i/>
          <w:sz w:val="20"/>
          <w:szCs w:val="20"/>
        </w:rPr>
        <w:t>5</w:t>
      </w:r>
      <w:r>
        <w:rPr>
          <w:b/>
          <w:i/>
          <w:sz w:val="20"/>
          <w:szCs w:val="20"/>
        </w:rPr>
        <w:t xml:space="preserve">: </w:t>
      </w:r>
      <w:r>
        <w:rPr>
          <w:rFonts w:hint="eastAsia"/>
          <w:bCs/>
          <w:i/>
          <w:sz w:val="20"/>
          <w:szCs w:val="20"/>
        </w:rPr>
        <w:t>Regarding Timing Advance Command in TAC MAC CE, study the following methods to support multi-TA,</w:t>
      </w:r>
    </w:p>
    <w:p>
      <w:pPr>
        <w:widowControl w:val="0"/>
        <w:numPr>
          <w:ilvl w:val="0"/>
          <w:numId w:val="12"/>
        </w:numPr>
        <w:spacing w:before="72" w:beforeLines="30" w:after="72" w:afterLines="30" w:line="288" w:lineRule="auto"/>
        <w:jc w:val="both"/>
        <w:rPr>
          <w:bCs/>
          <w:i/>
          <w:sz w:val="20"/>
          <w:szCs w:val="20"/>
        </w:rPr>
      </w:pPr>
      <w:r>
        <w:rPr>
          <w:rFonts w:hint="eastAsia"/>
          <w:bCs/>
          <w:i/>
          <w:sz w:val="20"/>
          <w:szCs w:val="20"/>
        </w:rPr>
        <w:t xml:space="preserve"> UE can apply a TAC to the corresponding TRP according to the TRP related indication in TAG-Config.</w:t>
      </w:r>
    </w:p>
    <w:p>
      <w:pPr>
        <w:widowControl w:val="0"/>
        <w:numPr>
          <w:ilvl w:val="0"/>
          <w:numId w:val="12"/>
        </w:numPr>
        <w:spacing w:before="72" w:beforeLines="30" w:after="72" w:afterLines="30" w:line="288" w:lineRule="auto"/>
        <w:jc w:val="both"/>
        <w:rPr>
          <w:bCs/>
          <w:i/>
          <w:sz w:val="20"/>
          <w:szCs w:val="20"/>
        </w:rPr>
      </w:pPr>
      <w:r>
        <w:rPr>
          <w:rFonts w:hint="eastAsia"/>
          <w:bCs/>
          <w:i/>
          <w:sz w:val="20"/>
          <w:szCs w:val="20"/>
        </w:rPr>
        <w:t xml:space="preserve"> UE can apply a TAC to the corresponding TRP according to the TRP related indication in TAC MAC CE.</w:t>
      </w:r>
    </w:p>
    <w:p>
      <w:pPr>
        <w:widowControl w:val="0"/>
        <w:numPr>
          <w:ilvl w:val="0"/>
          <w:numId w:val="12"/>
        </w:numPr>
        <w:spacing w:before="72" w:beforeLines="30" w:after="72" w:afterLines="30" w:line="288" w:lineRule="auto"/>
        <w:jc w:val="both"/>
        <w:rPr>
          <w:bCs/>
          <w:i/>
          <w:sz w:val="20"/>
          <w:szCs w:val="20"/>
        </w:rPr>
      </w:pPr>
      <w:r>
        <w:rPr>
          <w:rFonts w:hint="eastAsia" w:eastAsia="宋体"/>
          <w:bCs/>
          <w:i/>
          <w:sz w:val="20"/>
          <w:szCs w:val="20"/>
          <w:lang w:val="en-US" w:eastAsia="zh-CN"/>
        </w:rPr>
        <w:t xml:space="preserve"> </w:t>
      </w:r>
      <w:r>
        <w:rPr>
          <w:rFonts w:hint="eastAsia"/>
          <w:bCs/>
          <w:i/>
          <w:sz w:val="20"/>
          <w:szCs w:val="20"/>
        </w:rPr>
        <w:t xml:space="preserve">UE can apply one of the TACs in TAC MAC CE to one of the TRPs according to default rules, e.g. the first octet is associated with TRP with CORESETPoolIndex 0 and the second octet is associated with TRP with CORESETPoolIndex 1. </w:t>
      </w:r>
    </w:p>
    <w:p>
      <w:pPr>
        <w:pStyle w:val="111"/>
        <w:widowControl w:val="0"/>
        <w:spacing w:before="72" w:beforeLines="30" w:after="72" w:afterLines="30" w:line="288" w:lineRule="auto"/>
        <w:ind w:firstLine="0" w:firstLineChars="0"/>
        <w:jc w:val="both"/>
        <w:rPr>
          <w:rFonts w:eastAsia="宋体"/>
          <w:bCs/>
          <w:i/>
          <w:sz w:val="20"/>
          <w:szCs w:val="20"/>
        </w:rPr>
      </w:pPr>
      <w:r>
        <w:rPr>
          <w:rFonts w:hint="eastAsia" w:eastAsia="宋体"/>
          <w:b/>
          <w:i/>
          <w:sz w:val="20"/>
          <w:szCs w:val="20"/>
        </w:rPr>
        <w:t>Proposal</w:t>
      </w:r>
      <w:r>
        <w:rPr>
          <w:b/>
          <w:i/>
          <w:sz w:val="20"/>
          <w:szCs w:val="20"/>
        </w:rPr>
        <w:t xml:space="preserve"> </w:t>
      </w:r>
      <w:r>
        <w:rPr>
          <w:rFonts w:hint="eastAsia" w:eastAsia="宋体"/>
          <w:b/>
          <w:i/>
          <w:sz w:val="20"/>
          <w:szCs w:val="20"/>
        </w:rPr>
        <w:t>6</w:t>
      </w:r>
      <w:r>
        <w:rPr>
          <w:b/>
          <w:i/>
          <w:sz w:val="20"/>
          <w:szCs w:val="20"/>
        </w:rPr>
        <w:t>:</w:t>
      </w:r>
      <w:r>
        <w:rPr>
          <w:bCs/>
          <w:i/>
          <w:sz w:val="20"/>
          <w:szCs w:val="20"/>
        </w:rPr>
        <w:t xml:space="preserve"> </w:t>
      </w:r>
      <w:r>
        <w:rPr>
          <w:rFonts w:hint="eastAsia" w:eastAsia="宋体"/>
          <w:bCs/>
          <w:i/>
          <w:sz w:val="20"/>
          <w:szCs w:val="20"/>
        </w:rPr>
        <w:t>Regarding Timing Advance Command in MAC RAR, support to configure separate preambles for each TRP,</w:t>
      </w:r>
    </w:p>
    <w:p>
      <w:pPr>
        <w:pStyle w:val="111"/>
        <w:widowControl w:val="0"/>
        <w:numPr>
          <w:ilvl w:val="0"/>
          <w:numId w:val="13"/>
        </w:numPr>
        <w:spacing w:before="72" w:beforeLines="30" w:after="72" w:afterLines="30" w:line="288" w:lineRule="auto"/>
        <w:ind w:firstLineChars="0"/>
        <w:jc w:val="both"/>
        <w:rPr>
          <w:rFonts w:eastAsia="宋体"/>
          <w:bCs/>
          <w:i/>
          <w:sz w:val="20"/>
          <w:szCs w:val="20"/>
        </w:rPr>
      </w:pPr>
      <w:r>
        <w:rPr>
          <w:rFonts w:hint="eastAsia" w:eastAsia="宋体"/>
          <w:bCs/>
          <w:i/>
          <w:sz w:val="20"/>
          <w:szCs w:val="20"/>
        </w:rPr>
        <w:t xml:space="preserve"> UE can determine a preamble from a preamble group associated with a TRP.</w:t>
      </w:r>
    </w:p>
    <w:p>
      <w:pPr>
        <w:pStyle w:val="111"/>
        <w:widowControl w:val="0"/>
        <w:numPr>
          <w:ilvl w:val="0"/>
          <w:numId w:val="13"/>
        </w:numPr>
        <w:spacing w:before="72" w:beforeLines="30" w:after="72" w:afterLines="30" w:line="288" w:lineRule="auto"/>
        <w:ind w:firstLineChars="0"/>
        <w:jc w:val="both"/>
        <w:rPr>
          <w:rFonts w:eastAsia="宋体"/>
          <w:bCs/>
          <w:i/>
          <w:sz w:val="20"/>
          <w:szCs w:val="20"/>
        </w:rPr>
      </w:pPr>
      <w:r>
        <w:rPr>
          <w:rFonts w:hint="eastAsia" w:eastAsia="宋体"/>
          <w:bCs/>
          <w:i/>
          <w:sz w:val="20"/>
          <w:szCs w:val="20"/>
        </w:rPr>
        <w:t xml:space="preserve"> UE can determine a preamble from a preamble group used for two TRPs and each preamble is associated with one of the TRPs.</w:t>
      </w:r>
    </w:p>
    <w:p>
      <w:pPr>
        <w:widowControl w:val="0"/>
        <w:spacing w:before="72" w:beforeLines="30" w:after="72" w:afterLines="30" w:line="288" w:lineRule="auto"/>
        <w:jc w:val="both"/>
        <w:rPr>
          <w:i/>
          <w:iCs/>
          <w:sz w:val="20"/>
          <w:szCs w:val="20"/>
        </w:rPr>
      </w:pPr>
      <w:r>
        <w:rPr>
          <w:rFonts w:hint="eastAsia"/>
          <w:b/>
          <w:bCs/>
          <w:i/>
          <w:iCs/>
          <w:sz w:val="20"/>
          <w:szCs w:val="20"/>
        </w:rPr>
        <w:t>Proposal 7:</w:t>
      </w:r>
      <w:r>
        <w:rPr>
          <w:rFonts w:hint="eastAsia"/>
          <w:i/>
          <w:iCs/>
          <w:sz w:val="20"/>
          <w:szCs w:val="20"/>
        </w:rPr>
        <w:t xml:space="preserve"> If multiple values of n-TimingAdvanceOffset can be received from multiple TRPs for the same serving cell,</w:t>
      </w:r>
    </w:p>
    <w:p>
      <w:pPr>
        <w:widowControl w:val="0"/>
        <w:numPr>
          <w:ilvl w:val="0"/>
          <w:numId w:val="14"/>
        </w:numPr>
        <w:spacing w:before="72" w:beforeLines="30" w:after="72" w:afterLines="30" w:line="288" w:lineRule="auto"/>
        <w:jc w:val="both"/>
        <w:rPr>
          <w:i/>
          <w:iCs/>
          <w:sz w:val="20"/>
          <w:szCs w:val="20"/>
        </w:rPr>
      </w:pPr>
      <w:r>
        <w:rPr>
          <w:rFonts w:hint="eastAsia"/>
          <w:i/>
          <w:iCs/>
          <w:sz w:val="20"/>
          <w:szCs w:val="20"/>
        </w:rPr>
        <w:t xml:space="preserve"> UE should choose one of </w:t>
      </w:r>
      <w:bookmarkStart w:id="5" w:name="_GoBack"/>
      <w:bookmarkEnd w:id="5"/>
      <w:r>
        <w:rPr>
          <w:rFonts w:hint="eastAsia"/>
          <w:i/>
          <w:iCs/>
          <w:sz w:val="20"/>
          <w:szCs w:val="20"/>
        </w:rPr>
        <w:t>the values to determine timing advance for uplink signals associated with both TRPs to the serving cell.</w:t>
      </w:r>
    </w:p>
    <w:p>
      <w:pPr>
        <w:widowControl w:val="0"/>
        <w:numPr>
          <w:ilvl w:val="0"/>
          <w:numId w:val="14"/>
        </w:numPr>
        <w:spacing w:before="72" w:beforeLines="30" w:after="72" w:afterLines="30" w:line="288" w:lineRule="auto"/>
        <w:jc w:val="both"/>
        <w:rPr>
          <w:rFonts w:ascii="Times" w:hAnsi="Times" w:eastAsia="宋体"/>
          <w:i/>
          <w:iCs/>
          <w:sz w:val="20"/>
          <w:szCs w:val="20"/>
        </w:rPr>
      </w:pPr>
      <w:r>
        <w:rPr>
          <w:rFonts w:hint="eastAsia"/>
          <w:i/>
          <w:iCs/>
          <w:sz w:val="20"/>
          <w:szCs w:val="20"/>
        </w:rPr>
        <w:t xml:space="preserve"> UE can apply the respective N</w:t>
      </w:r>
      <w:r>
        <w:rPr>
          <w:rFonts w:hint="eastAsia"/>
          <w:i/>
          <w:iCs/>
          <w:sz w:val="20"/>
          <w:szCs w:val="20"/>
          <w:vertAlign w:val="subscript"/>
        </w:rPr>
        <w:t xml:space="preserve">TA,offset </w:t>
      </w:r>
      <w:r>
        <w:rPr>
          <w:rFonts w:hint="eastAsia"/>
          <w:i/>
          <w:iCs/>
          <w:sz w:val="20"/>
          <w:szCs w:val="20"/>
        </w:rPr>
        <w:t>to determine timing advance for uplink signals associated with a TRP.</w:t>
      </w:r>
      <w:r>
        <w:rPr>
          <w:i/>
          <w:sz w:val="20"/>
          <w:szCs w:val="20"/>
        </w:rPr>
        <w:t xml:space="preserve"> </w:t>
      </w:r>
    </w:p>
    <w:p>
      <w:pPr>
        <w:widowControl w:val="0"/>
        <w:numPr>
          <w:ilvl w:val="255"/>
          <w:numId w:val="0"/>
        </w:numPr>
        <w:spacing w:before="72" w:beforeLines="30" w:after="72" w:afterLines="30" w:line="288" w:lineRule="auto"/>
        <w:jc w:val="both"/>
        <w:rPr>
          <w:i/>
          <w:sz w:val="20"/>
          <w:szCs w:val="20"/>
        </w:rPr>
      </w:pPr>
      <w:r>
        <w:rPr>
          <w:rFonts w:hint="eastAsia"/>
          <w:b/>
          <w:bCs/>
          <w:i/>
          <w:sz w:val="20"/>
          <w:szCs w:val="20"/>
        </w:rPr>
        <w:t>Proposal 8:</w:t>
      </w:r>
      <w:r>
        <w:rPr>
          <w:rFonts w:hint="eastAsia"/>
          <w:i/>
          <w:sz w:val="20"/>
          <w:szCs w:val="20"/>
        </w:rPr>
        <w:t xml:space="preserve"> Regarding Timing Advance Command, study to receive TAC for one of the TRPs from DCI formats,</w:t>
      </w:r>
    </w:p>
    <w:p>
      <w:pPr>
        <w:numPr>
          <w:ilvl w:val="0"/>
          <w:numId w:val="16"/>
        </w:numPr>
        <w:snapToGrid w:val="0"/>
        <w:spacing w:before="72" w:beforeLines="30" w:after="72" w:afterLines="30" w:line="288" w:lineRule="auto"/>
        <w:jc w:val="both"/>
        <w:rPr>
          <w:i/>
          <w:sz w:val="20"/>
          <w:szCs w:val="20"/>
        </w:rPr>
      </w:pPr>
      <w:r>
        <w:rPr>
          <w:rFonts w:hint="eastAsia"/>
          <w:i/>
          <w:sz w:val="20"/>
          <w:szCs w:val="20"/>
        </w:rPr>
        <w:t xml:space="preserve"> TAC in DCI format indicates a value to adjust the current timing advance associated with the corresponding TRP familiarly as what defined in Rel-17</w:t>
      </w:r>
      <w:r>
        <w:rPr>
          <w:i/>
          <w:sz w:val="20"/>
          <w:szCs w:val="20"/>
        </w:rPr>
        <w:t>.</w:t>
      </w:r>
    </w:p>
    <w:p>
      <w:pPr>
        <w:numPr>
          <w:ilvl w:val="0"/>
          <w:numId w:val="16"/>
        </w:numPr>
        <w:snapToGrid w:val="0"/>
        <w:spacing w:before="72" w:beforeLines="30" w:after="72" w:afterLines="30" w:line="288" w:lineRule="auto"/>
        <w:jc w:val="both"/>
        <w:rPr>
          <w:i/>
          <w:sz w:val="20"/>
          <w:szCs w:val="20"/>
        </w:rPr>
      </w:pPr>
      <w:r>
        <w:rPr>
          <w:rFonts w:hint="eastAsia"/>
          <w:i/>
          <w:sz w:val="20"/>
          <w:szCs w:val="20"/>
        </w:rPr>
        <w:t xml:space="preserve"> TAC in DCI format indicates an offset value between a TAC received in MAC CE and a TAC expected to apply to the corresponding TRP.</w:t>
      </w:r>
    </w:p>
    <w:p>
      <w:pPr>
        <w:widowControl w:val="0"/>
        <w:numPr>
          <w:ilvl w:val="0"/>
          <w:numId w:val="16"/>
        </w:numPr>
        <w:spacing w:before="72" w:beforeLines="30" w:after="72" w:afterLines="30" w:line="288" w:lineRule="auto"/>
        <w:jc w:val="both"/>
        <w:rPr>
          <w:i/>
          <w:sz w:val="20"/>
          <w:szCs w:val="20"/>
        </w:rPr>
      </w:pPr>
      <w:r>
        <w:rPr>
          <w:rFonts w:hint="eastAsia"/>
          <w:i/>
          <w:sz w:val="20"/>
          <w:szCs w:val="20"/>
        </w:rPr>
        <w:t xml:space="preserve"> TAC in DCI formats indicates an offset value between the timing advance </w:t>
      </w:r>
      <w:r>
        <w:rPr>
          <w:i/>
          <w:sz w:val="20"/>
          <w:szCs w:val="20"/>
        </w:rPr>
        <w:t>for</w:t>
      </w:r>
      <w:r>
        <w:rPr>
          <w:rFonts w:hint="eastAsia"/>
          <w:i/>
          <w:sz w:val="20"/>
          <w:szCs w:val="20"/>
        </w:rPr>
        <w:t xml:space="preserve"> the corresponding TRP </w:t>
      </w:r>
      <w:r>
        <w:rPr>
          <w:i/>
          <w:sz w:val="20"/>
          <w:szCs w:val="20"/>
        </w:rPr>
        <w:t xml:space="preserve">and </w:t>
      </w:r>
      <w:r>
        <w:rPr>
          <w:rFonts w:hint="eastAsia"/>
          <w:i/>
          <w:sz w:val="20"/>
          <w:szCs w:val="20"/>
        </w:rPr>
        <w:t xml:space="preserve">the maintained </w:t>
      </w:r>
      <w:r>
        <w:rPr>
          <w:i/>
          <w:sz w:val="20"/>
          <w:szCs w:val="20"/>
        </w:rPr>
        <w:t xml:space="preserve">one </w:t>
      </w:r>
      <w:r>
        <w:rPr>
          <w:rFonts w:hint="eastAsia"/>
          <w:i/>
          <w:sz w:val="20"/>
          <w:szCs w:val="20"/>
        </w:rPr>
        <w:t xml:space="preserve">for </w:t>
      </w:r>
      <w:r>
        <w:rPr>
          <w:i/>
          <w:sz w:val="20"/>
          <w:szCs w:val="20"/>
        </w:rPr>
        <w:t xml:space="preserve">the other </w:t>
      </w:r>
      <w:r>
        <w:rPr>
          <w:rFonts w:hint="eastAsia"/>
          <w:i/>
          <w:sz w:val="20"/>
          <w:szCs w:val="20"/>
        </w:rPr>
        <w:t>TRP</w:t>
      </w:r>
      <w:r>
        <w:rPr>
          <w:i/>
          <w:sz w:val="20"/>
          <w:szCs w:val="20"/>
        </w:rPr>
        <w:t>, e.g., a reference TRP</w:t>
      </w:r>
      <w:r>
        <w:rPr>
          <w:rFonts w:hint="eastAsia"/>
          <w:i/>
          <w:sz w:val="20"/>
          <w:szCs w:val="20"/>
        </w:rPr>
        <w:t xml:space="preserve">.  </w:t>
      </w:r>
    </w:p>
    <w:p>
      <w:pPr>
        <w:pStyle w:val="73"/>
        <w:snapToGrid w:val="0"/>
        <w:spacing w:before="72" w:beforeLines="30" w:after="72" w:afterLines="30" w:line="288" w:lineRule="auto"/>
        <w:jc w:val="both"/>
        <w:rPr>
          <w:rFonts w:eastAsia="t"/>
          <w:sz w:val="20"/>
          <w:lang w:val="en-GB"/>
        </w:rPr>
      </w:pP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17"/>
        </w:numPr>
        <w:snapToGrid w:val="0"/>
        <w:spacing w:before="72" w:beforeLines="30" w:after="72" w:afterLines="30" w:line="288" w:lineRule="auto"/>
        <w:jc w:val="both"/>
        <w:rPr>
          <w:bCs/>
          <w:sz w:val="20"/>
          <w:szCs w:val="20"/>
        </w:rPr>
      </w:pPr>
      <w:r>
        <w:rPr>
          <w:bCs/>
          <w:sz w:val="20"/>
          <w:szCs w:val="20"/>
        </w:rPr>
        <w:t>RP-213598, New WID: MIMO Evolution for Downlink and Uplink, Samsung (Moderator)</w:t>
      </w:r>
    </w:p>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D864BD23"/>
    <w:multiLevelType w:val="singleLevel"/>
    <w:tmpl w:val="D864BD23"/>
    <w:lvl w:ilvl="0" w:tentative="0">
      <w:start w:val="1"/>
      <w:numFmt w:val="bullet"/>
      <w:lvlText w:val=""/>
      <w:lvlJc w:val="left"/>
      <w:pPr>
        <w:ind w:left="420" w:hanging="420"/>
      </w:pPr>
      <w:rPr>
        <w:rFonts w:hint="default" w:ascii="Wingdings" w:hAnsi="Wingdings"/>
      </w:rPr>
    </w:lvl>
  </w:abstractNum>
  <w:abstractNum w:abstractNumId="2">
    <w:nsid w:val="F0EE0F23"/>
    <w:multiLevelType w:val="singleLevel"/>
    <w:tmpl w:val="F0EE0F23"/>
    <w:lvl w:ilvl="0" w:tentative="0">
      <w:start w:val="1"/>
      <w:numFmt w:val="bullet"/>
      <w:lvlText w:val="•"/>
      <w:lvlJc w:val="left"/>
      <w:pPr>
        <w:tabs>
          <w:tab w:val="left" w:pos="420"/>
        </w:tabs>
        <w:ind w:left="840" w:hanging="420"/>
      </w:pPr>
      <w:rPr>
        <w:rFonts w:hint="default" w:ascii="Arial" w:hAnsi="Arial" w:cs="Arial"/>
      </w:rPr>
    </w:lvl>
  </w:abstractNum>
  <w:abstractNum w:abstractNumId="3">
    <w:nsid w:val="F57E5C83"/>
    <w:multiLevelType w:val="multilevel"/>
    <w:tmpl w:val="F57E5C83"/>
    <w:lvl w:ilvl="0" w:tentative="0">
      <w:start w:val="7"/>
      <w:numFmt w:val="decimal"/>
      <w:lvlText w:val="%1."/>
      <w:lvlJc w:val="left"/>
      <w:pPr>
        <w:ind w:left="820" w:hanging="420"/>
      </w:pPr>
      <w:rPr>
        <w:rFonts w:hint="default"/>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DF3874B"/>
    <w:multiLevelType w:val="multilevel"/>
    <w:tmpl w:val="0DF3874B"/>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9">
    <w:nsid w:val="4B17A567"/>
    <w:multiLevelType w:val="multilevel"/>
    <w:tmpl w:val="4B17A567"/>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C36BA17"/>
    <w:multiLevelType w:val="multilevel"/>
    <w:tmpl w:val="4C36BA17"/>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4D4A52EC"/>
    <w:multiLevelType w:val="multilevel"/>
    <w:tmpl w:val="4D4A52EC"/>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5E93823A"/>
    <w:multiLevelType w:val="singleLevel"/>
    <w:tmpl w:val="5E93823A"/>
    <w:lvl w:ilvl="0" w:tentative="0">
      <w:start w:val="1"/>
      <w:numFmt w:val="decimal"/>
      <w:suff w:val="space"/>
      <w:lvlText w:val="[%1]"/>
      <w:lvlJc w:val="left"/>
    </w:lvl>
  </w:abstractNum>
  <w:abstractNum w:abstractNumId="13">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F600026"/>
    <w:multiLevelType w:val="multilevel"/>
    <w:tmpl w:val="6F600026"/>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16"/>
  </w:num>
  <w:num w:numId="4">
    <w:abstractNumId w:val="5"/>
  </w:num>
  <w:num w:numId="5">
    <w:abstractNumId w:val="15"/>
  </w:num>
  <w:num w:numId="6">
    <w:abstractNumId w:val="8"/>
  </w:num>
  <w:num w:numId="7">
    <w:abstractNumId w:val="7"/>
  </w:num>
  <w:num w:numId="8">
    <w:abstractNumId w:val="3"/>
  </w:num>
  <w:num w:numId="9">
    <w:abstractNumId w:val="11"/>
  </w:num>
  <w:num w:numId="10">
    <w:abstractNumId w:val="10"/>
  </w:num>
  <w:num w:numId="11">
    <w:abstractNumId w:val="2"/>
  </w:num>
  <w:num w:numId="12">
    <w:abstractNumId w:val="9"/>
  </w:num>
  <w:num w:numId="13">
    <w:abstractNumId w:val="6"/>
  </w:num>
  <w:num w:numId="14">
    <w:abstractNumId w:val="14"/>
  </w:num>
  <w:num w:numId="15">
    <w:abstractNumId w:val="1"/>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74CF6"/>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3D46E5"/>
    <w:rsid w:val="0362687D"/>
    <w:rsid w:val="03653EA6"/>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174A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64D4F"/>
    <w:rsid w:val="096807A5"/>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C04807"/>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BC35EF"/>
    <w:rsid w:val="11C557B7"/>
    <w:rsid w:val="120B6EA9"/>
    <w:rsid w:val="1228310E"/>
    <w:rsid w:val="12313D6F"/>
    <w:rsid w:val="12325B1D"/>
    <w:rsid w:val="1244691E"/>
    <w:rsid w:val="1251591B"/>
    <w:rsid w:val="12610602"/>
    <w:rsid w:val="126B461E"/>
    <w:rsid w:val="127D72F2"/>
    <w:rsid w:val="12A908D3"/>
    <w:rsid w:val="12AA7F02"/>
    <w:rsid w:val="12B31A9B"/>
    <w:rsid w:val="12B47253"/>
    <w:rsid w:val="12C14396"/>
    <w:rsid w:val="12CA5052"/>
    <w:rsid w:val="12DE33CA"/>
    <w:rsid w:val="12EA7758"/>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A6749E"/>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40B7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693EEF"/>
    <w:rsid w:val="196B5F41"/>
    <w:rsid w:val="199860B4"/>
    <w:rsid w:val="199E1567"/>
    <w:rsid w:val="19A33A02"/>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776E5"/>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436342"/>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76BC7"/>
    <w:rsid w:val="262A76BD"/>
    <w:rsid w:val="26412189"/>
    <w:rsid w:val="264938E7"/>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BF0D59"/>
    <w:rsid w:val="27CE4805"/>
    <w:rsid w:val="27DC01C9"/>
    <w:rsid w:val="27E53287"/>
    <w:rsid w:val="27E8590F"/>
    <w:rsid w:val="27EA6D62"/>
    <w:rsid w:val="28151DED"/>
    <w:rsid w:val="28300784"/>
    <w:rsid w:val="28316877"/>
    <w:rsid w:val="283F2A39"/>
    <w:rsid w:val="28630E79"/>
    <w:rsid w:val="28660101"/>
    <w:rsid w:val="286E6DB7"/>
    <w:rsid w:val="289E6725"/>
    <w:rsid w:val="28BC39FA"/>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F14D6"/>
    <w:rsid w:val="308640A9"/>
    <w:rsid w:val="30896C6B"/>
    <w:rsid w:val="30D0377D"/>
    <w:rsid w:val="30D1717F"/>
    <w:rsid w:val="30D2261F"/>
    <w:rsid w:val="30DE0226"/>
    <w:rsid w:val="30F50A2A"/>
    <w:rsid w:val="31007D5E"/>
    <w:rsid w:val="310427FF"/>
    <w:rsid w:val="31115223"/>
    <w:rsid w:val="31263645"/>
    <w:rsid w:val="312F0667"/>
    <w:rsid w:val="31442CD4"/>
    <w:rsid w:val="31445B9B"/>
    <w:rsid w:val="316B13D5"/>
    <w:rsid w:val="31720F1D"/>
    <w:rsid w:val="31745B98"/>
    <w:rsid w:val="317A7F18"/>
    <w:rsid w:val="317E525C"/>
    <w:rsid w:val="31837E97"/>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9119F4"/>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4D5E29"/>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4E395C"/>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1630F2"/>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6E793A"/>
    <w:rsid w:val="46844FFB"/>
    <w:rsid w:val="46864313"/>
    <w:rsid w:val="468C1039"/>
    <w:rsid w:val="468C15DE"/>
    <w:rsid w:val="468F344C"/>
    <w:rsid w:val="46CE17A4"/>
    <w:rsid w:val="46D81406"/>
    <w:rsid w:val="47050296"/>
    <w:rsid w:val="470A5361"/>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5374"/>
    <w:rsid w:val="4C1F7A5B"/>
    <w:rsid w:val="4C4048FC"/>
    <w:rsid w:val="4C894A92"/>
    <w:rsid w:val="4C983FA4"/>
    <w:rsid w:val="4C9A5F96"/>
    <w:rsid w:val="4C9B7DE3"/>
    <w:rsid w:val="4C9F7E3C"/>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C16978"/>
    <w:rsid w:val="4DF67531"/>
    <w:rsid w:val="4DF9062B"/>
    <w:rsid w:val="4E014EF8"/>
    <w:rsid w:val="4E066E93"/>
    <w:rsid w:val="4E075658"/>
    <w:rsid w:val="4E0D6F7B"/>
    <w:rsid w:val="4E1D7E77"/>
    <w:rsid w:val="4E236A05"/>
    <w:rsid w:val="4E51451A"/>
    <w:rsid w:val="4E7D60BC"/>
    <w:rsid w:val="4E91581D"/>
    <w:rsid w:val="4EDE397C"/>
    <w:rsid w:val="4EF614BA"/>
    <w:rsid w:val="4EF62402"/>
    <w:rsid w:val="4F087D26"/>
    <w:rsid w:val="4F35630A"/>
    <w:rsid w:val="4F362E18"/>
    <w:rsid w:val="4F497B36"/>
    <w:rsid w:val="4F540B41"/>
    <w:rsid w:val="4F547EAA"/>
    <w:rsid w:val="4F832885"/>
    <w:rsid w:val="4F9039FE"/>
    <w:rsid w:val="4FAA20BA"/>
    <w:rsid w:val="4FB5670E"/>
    <w:rsid w:val="4FBE2BCB"/>
    <w:rsid w:val="4FE02223"/>
    <w:rsid w:val="500E6057"/>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0E35EF"/>
    <w:rsid w:val="53131C59"/>
    <w:rsid w:val="53286C71"/>
    <w:rsid w:val="53345BA9"/>
    <w:rsid w:val="53396085"/>
    <w:rsid w:val="534A7EEE"/>
    <w:rsid w:val="53670639"/>
    <w:rsid w:val="53B84C8E"/>
    <w:rsid w:val="53BD274E"/>
    <w:rsid w:val="53E65701"/>
    <w:rsid w:val="53F52A77"/>
    <w:rsid w:val="53FD5774"/>
    <w:rsid w:val="5414272D"/>
    <w:rsid w:val="542E6AAF"/>
    <w:rsid w:val="543D68D9"/>
    <w:rsid w:val="54482B1B"/>
    <w:rsid w:val="546F7A15"/>
    <w:rsid w:val="54871B54"/>
    <w:rsid w:val="549605A3"/>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4A0C8B"/>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5FFB6714"/>
    <w:rsid w:val="60011320"/>
    <w:rsid w:val="60267D5D"/>
    <w:rsid w:val="604100BA"/>
    <w:rsid w:val="6057025C"/>
    <w:rsid w:val="606F133D"/>
    <w:rsid w:val="607B07D5"/>
    <w:rsid w:val="60916901"/>
    <w:rsid w:val="60993336"/>
    <w:rsid w:val="609949E1"/>
    <w:rsid w:val="60A27DAC"/>
    <w:rsid w:val="60B91733"/>
    <w:rsid w:val="60C20183"/>
    <w:rsid w:val="60E34759"/>
    <w:rsid w:val="610B115D"/>
    <w:rsid w:val="61120121"/>
    <w:rsid w:val="611F5E40"/>
    <w:rsid w:val="612650A2"/>
    <w:rsid w:val="61275225"/>
    <w:rsid w:val="614041D7"/>
    <w:rsid w:val="61552A82"/>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5D7500D"/>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176C"/>
    <w:rsid w:val="69F22996"/>
    <w:rsid w:val="69FD45AC"/>
    <w:rsid w:val="6A0C6539"/>
    <w:rsid w:val="6A2314C2"/>
    <w:rsid w:val="6A2826A1"/>
    <w:rsid w:val="6A424D6D"/>
    <w:rsid w:val="6A551347"/>
    <w:rsid w:val="6A5660EE"/>
    <w:rsid w:val="6A5D1911"/>
    <w:rsid w:val="6A7E1AA3"/>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4C75EB"/>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964351"/>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03B18"/>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213DE2"/>
    <w:rsid w:val="7964511F"/>
    <w:rsid w:val="79824E81"/>
    <w:rsid w:val="79956A1C"/>
    <w:rsid w:val="799B2468"/>
    <w:rsid w:val="799E7491"/>
    <w:rsid w:val="799F3F47"/>
    <w:rsid w:val="79A72484"/>
    <w:rsid w:val="79A82466"/>
    <w:rsid w:val="79BA471D"/>
    <w:rsid w:val="79C47FC2"/>
    <w:rsid w:val="79D417BE"/>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5.bin"/><Relationship Id="rId17" Type="http://schemas.openxmlformats.org/officeDocument/2006/relationships/image" Target="media/image10.wmf"/><Relationship Id="rId16" Type="http://schemas.openxmlformats.org/officeDocument/2006/relationships/oleObject" Target="embeddings/oleObject4.bin"/><Relationship Id="rId15" Type="http://schemas.openxmlformats.org/officeDocument/2006/relationships/image" Target="media/image9.wmf"/><Relationship Id="rId14" Type="http://schemas.openxmlformats.org/officeDocument/2006/relationships/oleObject" Target="embeddings/oleObject3.bin"/><Relationship Id="rId13" Type="http://schemas.openxmlformats.org/officeDocument/2006/relationships/image" Target="media/image8.wmf"/><Relationship Id="rId12" Type="http://schemas.openxmlformats.org/officeDocument/2006/relationships/oleObject" Target="embeddings/oleObject2.bin"/><Relationship Id="rId11" Type="http://schemas.openxmlformats.org/officeDocument/2006/relationships/image" Target="media/image7.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9C11F5-FA5C-414A-9BC4-56E305E000F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8</Pages>
  <Words>3069</Words>
  <Characters>17498</Characters>
  <Lines>145</Lines>
  <Paragraphs>41</Paragraphs>
  <TotalTime>1</TotalTime>
  <ScaleCrop>false</ScaleCrop>
  <LinksUpToDate>false</LinksUpToDate>
  <CharactersWithSpaces>20526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GuoXiaolong</cp:lastModifiedBy>
  <dcterms:modified xsi:type="dcterms:W3CDTF">2022-04-29T09:22:55Z</dcterms:modified>
  <dc:title>3GPP TSG-RAN WG1</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